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6D303" w14:textId="77777777" w:rsidR="005B380F" w:rsidRDefault="00CC3D69">
      <w:pPr>
        <w:divId w:val="2051221033"/>
        <w:rPr>
          <w:rFonts w:eastAsia="Times New Roman"/>
        </w:rPr>
      </w:pPr>
      <w:r>
        <w:rPr>
          <w:rFonts w:eastAsia="Times New Roman"/>
        </w:rPr>
        <w:t xml:space="preserve">last </w:t>
      </w:r>
      <w:proofErr w:type="spellStart"/>
      <w:r>
        <w:rPr>
          <w:rFonts w:eastAsia="Times New Roman"/>
        </w:rPr>
        <w:t>modified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November</w:t>
      </w:r>
      <w:proofErr w:type="spellEnd"/>
      <w:r>
        <w:rPr>
          <w:rFonts w:eastAsia="Times New Roman"/>
        </w:rPr>
        <w:t xml:space="preserve"> 13, 2020</w:t>
      </w:r>
    </w:p>
    <w:p w14:paraId="6EE9BAFB" w14:textId="77777777" w:rsidR="005B380F" w:rsidRDefault="00D804BF">
      <w:pPr>
        <w:numPr>
          <w:ilvl w:val="0"/>
          <w:numId w:val="1"/>
        </w:numPr>
        <w:spacing w:before="100" w:beforeAutospacing="1" w:after="100" w:afterAutospacing="1"/>
        <w:divId w:val="1551578246"/>
        <w:rPr>
          <w:rFonts w:eastAsia="Times New Roman"/>
          <w:vanish/>
        </w:rPr>
      </w:pPr>
      <w:hyperlink w:anchor="Introduction" w:tooltip="Introduction" w:history="1">
        <w:r w:rsidR="00CC3D69">
          <w:rPr>
            <w:rStyle w:val="Lienhypertexte"/>
            <w:rFonts w:eastAsia="Times New Roman"/>
            <w:vanish/>
          </w:rPr>
          <w:t>Introduction</w:t>
        </w:r>
      </w:hyperlink>
    </w:p>
    <w:p w14:paraId="17B7256C" w14:textId="77777777" w:rsidR="005B380F" w:rsidRDefault="00D804BF">
      <w:pPr>
        <w:numPr>
          <w:ilvl w:val="1"/>
          <w:numId w:val="1"/>
        </w:numPr>
        <w:spacing w:before="100" w:beforeAutospacing="1" w:after="100" w:afterAutospacing="1"/>
        <w:divId w:val="1551578246"/>
        <w:rPr>
          <w:rFonts w:eastAsia="Times New Roman"/>
          <w:vanish/>
        </w:rPr>
      </w:pPr>
      <w:hyperlink w:anchor="Objet" w:tooltip="Objet" w:history="1">
        <w:r w:rsidR="00CC3D69">
          <w:rPr>
            <w:rStyle w:val="Lienhypertexte"/>
            <w:rFonts w:eastAsia="Times New Roman"/>
            <w:vanish/>
          </w:rPr>
          <w:t>Subject</w:t>
        </w:r>
      </w:hyperlink>
    </w:p>
    <w:p w14:paraId="68236BFC" w14:textId="77777777" w:rsidR="005B380F" w:rsidRDefault="00D804BF">
      <w:pPr>
        <w:numPr>
          <w:ilvl w:val="1"/>
          <w:numId w:val="1"/>
        </w:numPr>
        <w:spacing w:before="100" w:beforeAutospacing="1" w:after="100" w:afterAutospacing="1"/>
        <w:divId w:val="1551578246"/>
        <w:rPr>
          <w:rFonts w:eastAsia="Times New Roman"/>
          <w:vanish/>
        </w:rPr>
      </w:pPr>
      <w:hyperlink w:anchor="Destinataires" w:tooltip="Destinataires" w:history="1">
        <w:r w:rsidR="00CC3D69">
          <w:rPr>
            <w:rStyle w:val="Lienhypertexte"/>
            <w:rFonts w:eastAsia="Times New Roman"/>
            <w:vanish/>
          </w:rPr>
          <w:t>Recipients</w:t>
        </w:r>
      </w:hyperlink>
    </w:p>
    <w:p w14:paraId="31F294E3" w14:textId="77777777" w:rsidR="005B380F" w:rsidRDefault="00D804BF">
      <w:pPr>
        <w:numPr>
          <w:ilvl w:val="1"/>
          <w:numId w:val="1"/>
        </w:numPr>
        <w:spacing w:before="100" w:beforeAutospacing="1" w:after="100" w:afterAutospacing="1"/>
        <w:divId w:val="1551578246"/>
        <w:rPr>
          <w:rFonts w:eastAsia="Times New Roman"/>
          <w:vanish/>
        </w:rPr>
      </w:pPr>
      <w:hyperlink w:anchor="Guides_Normes_et_Reglementations" w:tooltip="Guides, Normes et Règlementations" w:history="1">
        <w:r w:rsidR="00CC3D69">
          <w:rPr>
            <w:rStyle w:val="Lienhypertexte"/>
            <w:rFonts w:eastAsia="Times New Roman"/>
            <w:vanish/>
          </w:rPr>
          <w:t>Guides, Standards and Regulations</w:t>
        </w:r>
      </w:hyperlink>
    </w:p>
    <w:p w14:paraId="4246A959" w14:textId="77777777" w:rsidR="005B380F" w:rsidRDefault="00D804BF">
      <w:pPr>
        <w:numPr>
          <w:ilvl w:val="1"/>
          <w:numId w:val="1"/>
        </w:numPr>
        <w:spacing w:before="100" w:beforeAutospacing="1" w:after="100" w:afterAutospacing="1"/>
        <w:divId w:val="1551578246"/>
        <w:rPr>
          <w:rFonts w:eastAsia="Times New Roman"/>
          <w:vanish/>
        </w:rPr>
      </w:pPr>
      <w:hyperlink w:anchor="Abreviations" w:tooltip="Abréviations" w:history="1">
        <w:r w:rsidR="00CC3D69">
          <w:rPr>
            <w:rStyle w:val="Lienhypertexte"/>
            <w:rFonts w:eastAsia="Times New Roman"/>
            <w:vanish/>
          </w:rPr>
          <w:t>Abbreviations</w:t>
        </w:r>
      </w:hyperlink>
    </w:p>
    <w:p w14:paraId="2BDB8FDA" w14:textId="77777777" w:rsidR="005B380F" w:rsidRDefault="00D804BF">
      <w:pPr>
        <w:numPr>
          <w:ilvl w:val="1"/>
          <w:numId w:val="1"/>
        </w:numPr>
        <w:spacing w:before="100" w:beforeAutospacing="1" w:after="100" w:afterAutospacing="1"/>
        <w:divId w:val="1551578246"/>
        <w:rPr>
          <w:rFonts w:eastAsia="Times New Roman"/>
          <w:vanish/>
        </w:rPr>
      </w:pPr>
      <w:hyperlink w:anchor="Definitions" w:tooltip="Définitions" w:history="1">
        <w:r w:rsidR="00CC3D69">
          <w:rPr>
            <w:rStyle w:val="Lienhypertexte"/>
            <w:rFonts w:eastAsia="Times New Roman"/>
            <w:vanish/>
          </w:rPr>
          <w:t>Definitions</w:t>
        </w:r>
      </w:hyperlink>
    </w:p>
    <w:p w14:paraId="212A73D7" w14:textId="77777777" w:rsidR="005B380F" w:rsidRDefault="00D804BF">
      <w:pPr>
        <w:numPr>
          <w:ilvl w:val="0"/>
          <w:numId w:val="1"/>
        </w:numPr>
        <w:spacing w:before="100" w:beforeAutospacing="1" w:after="100" w:afterAutospacing="1"/>
        <w:divId w:val="1551578246"/>
        <w:rPr>
          <w:rFonts w:eastAsia="Times New Roman"/>
          <w:vanish/>
        </w:rPr>
      </w:pPr>
      <w:hyperlink w:anchor="Generalites" w:tooltip="Généralités" w:history="1">
        <w:r w:rsidR="00CC3D69">
          <w:rPr>
            <w:rStyle w:val="Lienhypertexte"/>
            <w:rFonts w:eastAsia="Times New Roman"/>
            <w:vanish/>
          </w:rPr>
          <w:t>General</w:t>
        </w:r>
      </w:hyperlink>
    </w:p>
    <w:p w14:paraId="74AACA2E" w14:textId="77777777" w:rsidR="005B380F" w:rsidRDefault="00D804BF">
      <w:pPr>
        <w:numPr>
          <w:ilvl w:val="1"/>
          <w:numId w:val="1"/>
        </w:numPr>
        <w:spacing w:before="100" w:beforeAutospacing="1" w:after="100" w:afterAutospacing="1"/>
        <w:divId w:val="1551578246"/>
        <w:rPr>
          <w:rFonts w:eastAsia="Times New Roman"/>
          <w:vanish/>
        </w:rPr>
      </w:pPr>
      <w:hyperlink w:anchor="Planification" w:tooltip="Planification" w:history="1">
        <w:r w:rsidR="00CC3D69">
          <w:rPr>
            <w:rStyle w:val="Lienhypertexte"/>
            <w:rFonts w:eastAsia="Times New Roman"/>
            <w:vanish/>
          </w:rPr>
          <w:t>Planning</w:t>
        </w:r>
      </w:hyperlink>
    </w:p>
    <w:p w14:paraId="571B4710" w14:textId="77777777" w:rsidR="005B380F" w:rsidRDefault="00D804BF">
      <w:pPr>
        <w:numPr>
          <w:ilvl w:val="1"/>
          <w:numId w:val="1"/>
        </w:numPr>
        <w:spacing w:before="100" w:beforeAutospacing="1" w:after="100" w:afterAutospacing="1"/>
        <w:divId w:val="1551578246"/>
        <w:rPr>
          <w:rFonts w:eastAsia="Times New Roman"/>
          <w:vanish/>
        </w:rPr>
      </w:pPr>
      <w:hyperlink w:anchor="Revues" w:tooltip="Revues" w:history="1">
        <w:r w:rsidR="00CC3D69">
          <w:rPr>
            <w:rStyle w:val="Lienhypertexte"/>
            <w:rFonts w:eastAsia="Times New Roman"/>
            <w:vanish/>
          </w:rPr>
          <w:t>Magazines</w:t>
        </w:r>
      </w:hyperlink>
    </w:p>
    <w:p w14:paraId="4C82107F" w14:textId="77777777" w:rsidR="005B380F" w:rsidRDefault="00D804BF">
      <w:pPr>
        <w:numPr>
          <w:ilvl w:val="0"/>
          <w:numId w:val="1"/>
        </w:numPr>
        <w:spacing w:before="100" w:beforeAutospacing="1" w:after="100" w:afterAutospacing="1"/>
        <w:divId w:val="1551578246"/>
        <w:rPr>
          <w:rFonts w:eastAsia="Times New Roman"/>
          <w:vanish/>
        </w:rPr>
      </w:pPr>
      <w:hyperlink w:anchor="Donnees_dentree_du_projet" w:tooltip="Données d’entrée du projet" w:history="1">
        <w:r w:rsidR="00CC3D69">
          <w:rPr>
            <w:rStyle w:val="Lienhypertexte"/>
            <w:rFonts w:eastAsia="Times New Roman"/>
            <w:vanish/>
          </w:rPr>
          <w:t>Project input data</w:t>
        </w:r>
      </w:hyperlink>
    </w:p>
    <w:p w14:paraId="34BFB041" w14:textId="77777777" w:rsidR="005B380F" w:rsidRDefault="00D804BF">
      <w:pPr>
        <w:numPr>
          <w:ilvl w:val="0"/>
          <w:numId w:val="1"/>
        </w:numPr>
        <w:spacing w:before="100" w:beforeAutospacing="1" w:after="100" w:afterAutospacing="1"/>
        <w:divId w:val="1551578246"/>
        <w:rPr>
          <w:rFonts w:eastAsia="Times New Roman"/>
          <w:vanish/>
        </w:rPr>
      </w:pPr>
      <w:hyperlink w:anchor="Templates_associees" w:tooltip="Templates associées" w:history="1">
        <w:r w:rsidR="00CC3D69">
          <w:rPr>
            <w:rStyle w:val="Lienhypertexte"/>
            <w:rFonts w:eastAsia="Times New Roman"/>
            <w:vanish/>
          </w:rPr>
          <w:t>Associated templates</w:t>
        </w:r>
      </w:hyperlink>
    </w:p>
    <w:p w14:paraId="38D97878" w14:textId="77777777" w:rsidR="005B380F" w:rsidRDefault="00D804BF">
      <w:pPr>
        <w:numPr>
          <w:ilvl w:val="0"/>
          <w:numId w:val="1"/>
        </w:numPr>
        <w:spacing w:before="100" w:beforeAutospacing="1" w:after="100" w:afterAutospacing="1"/>
        <w:divId w:val="1551578246"/>
        <w:rPr>
          <w:rFonts w:eastAsia="Times New Roman"/>
          <w:vanish/>
        </w:rPr>
      </w:pPr>
      <w:hyperlink w:anchor="Conception" w:tooltip="Conception" w:history="1">
        <w:r w:rsidR="00CC3D69">
          <w:rPr>
            <w:rStyle w:val="Lienhypertexte"/>
            <w:rFonts w:eastAsia="Times New Roman"/>
            <w:vanish/>
          </w:rPr>
          <w:t>Design</w:t>
        </w:r>
      </w:hyperlink>
    </w:p>
    <w:p w14:paraId="09EF58AE" w14:textId="77777777" w:rsidR="005B380F" w:rsidRDefault="00D804BF">
      <w:pPr>
        <w:numPr>
          <w:ilvl w:val="1"/>
          <w:numId w:val="1"/>
        </w:numPr>
        <w:spacing w:before="100" w:beforeAutospacing="1" w:after="100" w:afterAutospacing="1"/>
        <w:divId w:val="1551578246"/>
        <w:rPr>
          <w:rFonts w:eastAsia="Times New Roman"/>
          <w:vanish/>
        </w:rPr>
      </w:pPr>
      <w:hyperlink w:anchor="Generalites-2" w:tooltip="Généralités" w:history="1">
        <w:r w:rsidR="00CC3D69">
          <w:rPr>
            <w:rStyle w:val="Lienhypertexte"/>
            <w:rFonts w:eastAsia="Times New Roman"/>
            <w:vanish/>
          </w:rPr>
          <w:t>General</w:t>
        </w:r>
      </w:hyperlink>
    </w:p>
    <w:p w14:paraId="3E29D0D2" w14:textId="77777777" w:rsidR="005B380F" w:rsidRDefault="00D804BF">
      <w:pPr>
        <w:numPr>
          <w:ilvl w:val="1"/>
          <w:numId w:val="1"/>
        </w:numPr>
        <w:spacing w:before="100" w:beforeAutospacing="1" w:after="100" w:afterAutospacing="1"/>
        <w:divId w:val="1551578246"/>
        <w:rPr>
          <w:rFonts w:eastAsia="Times New Roman"/>
          <w:vanish/>
        </w:rPr>
      </w:pPr>
      <w:hyperlink w:anchor="Donnees_de_sortie_de_la_conception" w:tooltip="Données de sortie de la conception" w:history="1">
        <w:r w:rsidR="00CC3D69">
          <w:rPr>
            <w:rStyle w:val="Lienhypertexte"/>
            <w:rFonts w:eastAsia="Times New Roman"/>
            <w:vanish/>
          </w:rPr>
          <w:t>Design output data</w:t>
        </w:r>
      </w:hyperlink>
    </w:p>
    <w:p w14:paraId="653CD84F" w14:textId="77777777" w:rsidR="005B380F" w:rsidRDefault="00D804BF">
      <w:pPr>
        <w:numPr>
          <w:ilvl w:val="0"/>
          <w:numId w:val="1"/>
        </w:numPr>
        <w:spacing w:before="100" w:beforeAutospacing="1" w:after="100" w:afterAutospacing="1"/>
        <w:divId w:val="1551578246"/>
        <w:rPr>
          <w:rFonts w:eastAsia="Times New Roman"/>
          <w:vanish/>
        </w:rPr>
      </w:pPr>
      <w:hyperlink w:anchor="Developpement" w:tooltip="Développement" w:history="1">
        <w:r w:rsidR="00CC3D69">
          <w:rPr>
            <w:rStyle w:val="Lienhypertexte"/>
            <w:rFonts w:eastAsia="Times New Roman"/>
            <w:vanish/>
          </w:rPr>
          <w:t>Development</w:t>
        </w:r>
      </w:hyperlink>
    </w:p>
    <w:p w14:paraId="6A434E99" w14:textId="77777777" w:rsidR="005B380F" w:rsidRDefault="00D804BF">
      <w:pPr>
        <w:numPr>
          <w:ilvl w:val="1"/>
          <w:numId w:val="1"/>
        </w:numPr>
        <w:spacing w:before="100" w:beforeAutospacing="1" w:after="100" w:afterAutospacing="1"/>
        <w:divId w:val="1551578246"/>
        <w:rPr>
          <w:rFonts w:eastAsia="Times New Roman"/>
          <w:vanish/>
        </w:rPr>
      </w:pPr>
      <w:hyperlink w:anchor="Generalites-3" w:tooltip="Généralités" w:history="1">
        <w:r w:rsidR="00CC3D69">
          <w:rPr>
            <w:rStyle w:val="Lienhypertexte"/>
            <w:rFonts w:eastAsia="Times New Roman"/>
            <w:vanish/>
          </w:rPr>
          <w:t>General</w:t>
        </w:r>
      </w:hyperlink>
    </w:p>
    <w:p w14:paraId="332B461C" w14:textId="77777777" w:rsidR="005B380F" w:rsidRDefault="00D804BF">
      <w:pPr>
        <w:numPr>
          <w:ilvl w:val="1"/>
          <w:numId w:val="1"/>
        </w:numPr>
        <w:spacing w:before="100" w:beforeAutospacing="1" w:after="100" w:afterAutospacing="1"/>
        <w:divId w:val="1551578246"/>
        <w:rPr>
          <w:rFonts w:eastAsia="Times New Roman"/>
          <w:vanish/>
        </w:rPr>
      </w:pPr>
      <w:hyperlink w:anchor="Donnees_de_sortie_du_developpement" w:tooltip="Données de sortie du développement" w:history="1">
        <w:r w:rsidR="00CC3D69">
          <w:rPr>
            <w:rStyle w:val="Lienhypertexte"/>
            <w:rFonts w:eastAsia="Times New Roman"/>
            <w:vanish/>
          </w:rPr>
          <w:t>Development output data</w:t>
        </w:r>
      </w:hyperlink>
    </w:p>
    <w:p w14:paraId="1E2D63AF" w14:textId="77777777" w:rsidR="005B380F" w:rsidRDefault="00D804BF">
      <w:pPr>
        <w:numPr>
          <w:ilvl w:val="0"/>
          <w:numId w:val="1"/>
        </w:numPr>
        <w:spacing w:before="100" w:beforeAutospacing="1" w:after="100" w:afterAutospacing="1"/>
        <w:divId w:val="1551578246"/>
        <w:rPr>
          <w:rFonts w:eastAsia="Times New Roman"/>
          <w:vanish/>
        </w:rPr>
      </w:pPr>
      <w:hyperlink w:anchor="Verifications" w:tooltip="Vérifications" w:history="1">
        <w:r w:rsidR="00CC3D69">
          <w:rPr>
            <w:rStyle w:val="Lienhypertexte"/>
            <w:rFonts w:eastAsia="Times New Roman"/>
            <w:vanish/>
          </w:rPr>
          <w:t>Audits</w:t>
        </w:r>
      </w:hyperlink>
    </w:p>
    <w:p w14:paraId="4E55FD4D" w14:textId="77777777" w:rsidR="005B380F" w:rsidRDefault="00D804BF">
      <w:pPr>
        <w:numPr>
          <w:ilvl w:val="1"/>
          <w:numId w:val="1"/>
        </w:numPr>
        <w:spacing w:before="100" w:beforeAutospacing="1" w:after="100" w:afterAutospacing="1"/>
        <w:divId w:val="1551578246"/>
        <w:rPr>
          <w:rFonts w:eastAsia="Times New Roman"/>
          <w:vanish/>
        </w:rPr>
      </w:pPr>
      <w:hyperlink w:anchor="Planification-2" w:tooltip="Planification" w:history="1">
        <w:r w:rsidR="00CC3D69">
          <w:rPr>
            <w:rStyle w:val="Lienhypertexte"/>
            <w:rFonts w:eastAsia="Times New Roman"/>
            <w:vanish/>
          </w:rPr>
          <w:t>Planning</w:t>
        </w:r>
      </w:hyperlink>
    </w:p>
    <w:p w14:paraId="53E34CD0" w14:textId="77777777" w:rsidR="005B380F" w:rsidRDefault="00D804BF">
      <w:pPr>
        <w:numPr>
          <w:ilvl w:val="1"/>
          <w:numId w:val="1"/>
        </w:numPr>
        <w:spacing w:before="100" w:beforeAutospacing="1" w:after="100" w:afterAutospacing="1"/>
        <w:divId w:val="1551578246"/>
        <w:rPr>
          <w:rFonts w:eastAsia="Times New Roman"/>
          <w:vanish/>
        </w:rPr>
      </w:pPr>
      <w:hyperlink w:anchor="Realisation_des_verifications" w:tooltip="Réalisation des vérifications" w:history="1">
        <w:r w:rsidR="00CC3D69">
          <w:rPr>
            <w:rStyle w:val="Lienhypertexte"/>
            <w:rFonts w:eastAsia="Times New Roman"/>
            <w:vanish/>
          </w:rPr>
          <w:t>Conducting Audits</w:t>
        </w:r>
      </w:hyperlink>
    </w:p>
    <w:p w14:paraId="5206993C" w14:textId="77777777" w:rsidR="005B380F" w:rsidRDefault="00D804BF">
      <w:pPr>
        <w:numPr>
          <w:ilvl w:val="1"/>
          <w:numId w:val="1"/>
        </w:numPr>
        <w:spacing w:before="100" w:beforeAutospacing="1" w:after="100" w:afterAutospacing="1"/>
        <w:divId w:val="1551578246"/>
        <w:rPr>
          <w:rFonts w:eastAsia="Times New Roman"/>
          <w:vanish/>
        </w:rPr>
      </w:pPr>
      <w:hyperlink w:anchor="Donnees_de_sortie_de_la_verification" w:tooltip="Données de sortie de la vérification" w:history="1">
        <w:r w:rsidR="00CC3D69">
          <w:rPr>
            <w:rStyle w:val="Lienhypertexte"/>
            <w:rFonts w:eastAsia="Times New Roman"/>
            <w:vanish/>
          </w:rPr>
          <w:t>Audit output data</w:t>
        </w:r>
      </w:hyperlink>
    </w:p>
    <w:p w14:paraId="62316C2F" w14:textId="77777777" w:rsidR="005B380F" w:rsidRDefault="00D804BF">
      <w:pPr>
        <w:numPr>
          <w:ilvl w:val="0"/>
          <w:numId w:val="1"/>
        </w:numPr>
        <w:spacing w:before="100" w:beforeAutospacing="1" w:after="100" w:afterAutospacing="1"/>
        <w:divId w:val="1551578246"/>
        <w:rPr>
          <w:rFonts w:eastAsia="Times New Roman"/>
          <w:vanish/>
        </w:rPr>
      </w:pPr>
      <w:hyperlink w:anchor="Transfert_de_production" w:tooltip="Transfert de production" w:history="1">
        <w:r w:rsidR="00CC3D69">
          <w:rPr>
            <w:rStyle w:val="Lienhypertexte"/>
            <w:rFonts w:eastAsia="Times New Roman"/>
            <w:vanish/>
          </w:rPr>
          <w:t>Production transfer</w:t>
        </w:r>
      </w:hyperlink>
    </w:p>
    <w:p w14:paraId="1D103BAA" w14:textId="77777777" w:rsidR="005B380F" w:rsidRDefault="00D804BF">
      <w:pPr>
        <w:numPr>
          <w:ilvl w:val="1"/>
          <w:numId w:val="1"/>
        </w:numPr>
        <w:spacing w:before="100" w:beforeAutospacing="1" w:after="100" w:afterAutospacing="1"/>
        <w:divId w:val="1551578246"/>
        <w:rPr>
          <w:rFonts w:eastAsia="Times New Roman"/>
          <w:vanish/>
        </w:rPr>
      </w:pPr>
      <w:hyperlink w:anchor="Generalites-4" w:tooltip="Généralités" w:history="1">
        <w:r w:rsidR="00CC3D69">
          <w:rPr>
            <w:rStyle w:val="Lienhypertexte"/>
            <w:rFonts w:eastAsia="Times New Roman"/>
            <w:vanish/>
          </w:rPr>
          <w:t>General</w:t>
        </w:r>
      </w:hyperlink>
    </w:p>
    <w:p w14:paraId="12CDB483" w14:textId="77777777" w:rsidR="005B380F" w:rsidRDefault="00D804BF">
      <w:pPr>
        <w:numPr>
          <w:ilvl w:val="1"/>
          <w:numId w:val="1"/>
        </w:numPr>
        <w:spacing w:before="100" w:beforeAutospacing="1" w:after="100" w:afterAutospacing="1"/>
        <w:divId w:val="1551578246"/>
        <w:rPr>
          <w:rFonts w:eastAsia="Times New Roman"/>
          <w:vanish/>
        </w:rPr>
      </w:pPr>
      <w:hyperlink w:anchor="Donnees_de_sortie_du_transfert_de_produ" w:tooltip="Données de sortie du transfert de production : Initiation dossier de fabrication" w:history="1">
        <w:r w:rsidR="00CC3D69">
          <w:rPr>
            <w:rStyle w:val="Lienhypertexte"/>
            <w:rFonts w:eastAsia="Times New Roman"/>
            <w:vanish/>
          </w:rPr>
          <w:t>Output data of the production transfer: Initiation of manufacturing file</w:t>
        </w:r>
      </w:hyperlink>
    </w:p>
    <w:p w14:paraId="7892D190" w14:textId="77777777" w:rsidR="005B380F" w:rsidRDefault="00D804BF">
      <w:pPr>
        <w:numPr>
          <w:ilvl w:val="0"/>
          <w:numId w:val="1"/>
        </w:numPr>
        <w:spacing w:before="100" w:beforeAutospacing="1" w:after="100" w:afterAutospacing="1"/>
        <w:divId w:val="1551578246"/>
        <w:rPr>
          <w:rFonts w:eastAsia="Times New Roman"/>
          <w:vanish/>
        </w:rPr>
      </w:pPr>
      <w:hyperlink w:anchor="Validations" w:tooltip="Validations" w:history="1">
        <w:r w:rsidR="00CC3D69">
          <w:rPr>
            <w:rStyle w:val="Lienhypertexte"/>
            <w:rFonts w:eastAsia="Times New Roman"/>
            <w:vanish/>
          </w:rPr>
          <w:t>Validations</w:t>
        </w:r>
      </w:hyperlink>
    </w:p>
    <w:p w14:paraId="337E888F" w14:textId="77777777" w:rsidR="005B380F" w:rsidRDefault="00D804BF">
      <w:pPr>
        <w:numPr>
          <w:ilvl w:val="1"/>
          <w:numId w:val="1"/>
        </w:numPr>
        <w:spacing w:before="100" w:beforeAutospacing="1" w:after="100" w:afterAutospacing="1"/>
        <w:divId w:val="1551578246"/>
        <w:rPr>
          <w:rFonts w:eastAsia="Times New Roman"/>
          <w:vanish/>
        </w:rPr>
      </w:pPr>
      <w:hyperlink w:anchor="Generalites-5" w:tooltip="Généralités" w:history="1">
        <w:r w:rsidR="00CC3D69">
          <w:rPr>
            <w:rStyle w:val="Lienhypertexte"/>
            <w:rFonts w:eastAsia="Times New Roman"/>
            <w:vanish/>
          </w:rPr>
          <w:t>General</w:t>
        </w:r>
      </w:hyperlink>
    </w:p>
    <w:p w14:paraId="1849AA8C" w14:textId="77777777" w:rsidR="005B380F" w:rsidRDefault="00D804BF">
      <w:pPr>
        <w:numPr>
          <w:ilvl w:val="1"/>
          <w:numId w:val="1"/>
        </w:numPr>
        <w:spacing w:before="100" w:beforeAutospacing="1" w:after="100" w:afterAutospacing="1"/>
        <w:divId w:val="1551578246"/>
        <w:rPr>
          <w:rFonts w:eastAsia="Times New Roman"/>
          <w:vanish/>
        </w:rPr>
      </w:pPr>
      <w:hyperlink w:anchor="Validation_du_dispositif" w:tooltip="Validation du dispositif" w:history="1">
        <w:r w:rsidR="00CC3D69">
          <w:rPr>
            <w:rStyle w:val="Lienhypertexte"/>
            <w:rFonts w:eastAsia="Times New Roman"/>
            <w:vanish/>
          </w:rPr>
          <w:t>Device Validation</w:t>
        </w:r>
      </w:hyperlink>
    </w:p>
    <w:p w14:paraId="5D20731B" w14:textId="77777777" w:rsidR="005B380F" w:rsidRDefault="00D804BF">
      <w:pPr>
        <w:numPr>
          <w:ilvl w:val="2"/>
          <w:numId w:val="1"/>
        </w:numPr>
        <w:spacing w:before="100" w:beforeAutospacing="1" w:after="100" w:afterAutospacing="1"/>
        <w:divId w:val="1551578246"/>
        <w:rPr>
          <w:rFonts w:eastAsia="Times New Roman"/>
          <w:vanish/>
        </w:rPr>
      </w:pPr>
      <w:hyperlink w:anchor="Planification-3" w:tooltip="Planification" w:history="1">
        <w:r w:rsidR="00CC3D69">
          <w:rPr>
            <w:rStyle w:val="Lienhypertexte"/>
            <w:rFonts w:eastAsia="Times New Roman"/>
            <w:vanish/>
          </w:rPr>
          <w:t>Planning</w:t>
        </w:r>
      </w:hyperlink>
    </w:p>
    <w:p w14:paraId="40ECC021" w14:textId="77777777" w:rsidR="005B380F" w:rsidRDefault="00D804BF">
      <w:pPr>
        <w:numPr>
          <w:ilvl w:val="2"/>
          <w:numId w:val="1"/>
        </w:numPr>
        <w:spacing w:before="100" w:beforeAutospacing="1" w:after="100" w:afterAutospacing="1"/>
        <w:divId w:val="1551578246"/>
        <w:rPr>
          <w:rFonts w:eastAsia="Times New Roman"/>
          <w:vanish/>
        </w:rPr>
      </w:pPr>
      <w:hyperlink w:anchor="Realisation_des_validations" w:tooltip="Réalisation des validations" w:history="1">
        <w:r w:rsidR="00CC3D69">
          <w:rPr>
            <w:rStyle w:val="Lienhypertexte"/>
            <w:rFonts w:eastAsia="Times New Roman"/>
            <w:vanish/>
          </w:rPr>
          <w:t>Realization of the validations</w:t>
        </w:r>
      </w:hyperlink>
    </w:p>
    <w:p w14:paraId="55938C5A" w14:textId="77777777" w:rsidR="005B380F" w:rsidRDefault="00D804BF">
      <w:pPr>
        <w:numPr>
          <w:ilvl w:val="1"/>
          <w:numId w:val="1"/>
        </w:numPr>
        <w:spacing w:before="100" w:beforeAutospacing="1" w:after="100" w:afterAutospacing="1"/>
        <w:divId w:val="1551578246"/>
        <w:rPr>
          <w:rFonts w:eastAsia="Times New Roman"/>
          <w:vanish/>
        </w:rPr>
      </w:pPr>
      <w:hyperlink w:anchor="Validations_particulieres" w:tooltip="Validations particulières" w:history="1">
        <w:r w:rsidR="00CC3D69">
          <w:rPr>
            <w:rStyle w:val="Lienhypertexte"/>
            <w:rFonts w:eastAsia="Times New Roman"/>
            <w:vanish/>
          </w:rPr>
          <w:t>Specific validations</w:t>
        </w:r>
      </w:hyperlink>
    </w:p>
    <w:p w14:paraId="187C34C9" w14:textId="77777777" w:rsidR="005B380F" w:rsidRDefault="00D804BF">
      <w:pPr>
        <w:numPr>
          <w:ilvl w:val="1"/>
          <w:numId w:val="1"/>
        </w:numPr>
        <w:spacing w:before="100" w:beforeAutospacing="1" w:after="100" w:afterAutospacing="1"/>
        <w:divId w:val="1551578246"/>
        <w:rPr>
          <w:rFonts w:eastAsia="Times New Roman"/>
          <w:vanish/>
        </w:rPr>
      </w:pPr>
      <w:hyperlink w:anchor="Donnees_de_sortie_de_la_validation" w:tooltip="Données de sortie de la validation" w:history="1">
        <w:r w:rsidR="00CC3D69">
          <w:rPr>
            <w:rStyle w:val="Lienhypertexte"/>
            <w:rFonts w:eastAsia="Times New Roman"/>
            <w:vanish/>
          </w:rPr>
          <w:t>Validation output data</w:t>
        </w:r>
      </w:hyperlink>
    </w:p>
    <w:p w14:paraId="7001BF8F" w14:textId="77777777" w:rsidR="005B380F" w:rsidRDefault="00D804BF">
      <w:pPr>
        <w:numPr>
          <w:ilvl w:val="1"/>
          <w:numId w:val="1"/>
        </w:numPr>
        <w:spacing w:before="100" w:beforeAutospacing="1" w:after="100" w:afterAutospacing="1"/>
        <w:divId w:val="1551578246"/>
        <w:rPr>
          <w:rFonts w:eastAsia="Times New Roman"/>
          <w:vanish/>
        </w:rPr>
      </w:pPr>
      <w:hyperlink w:anchor="Reponses_aux_exigences_reglementaires" w:tooltip="Réponses aux exigences règlementaires" w:history="1">
        <w:r w:rsidR="00CC3D69">
          <w:rPr>
            <w:rStyle w:val="Lienhypertexte"/>
            <w:rFonts w:eastAsia="Times New Roman"/>
            <w:vanish/>
          </w:rPr>
          <w:t>Meeting regulatory requirements</w:t>
        </w:r>
      </w:hyperlink>
    </w:p>
    <w:p w14:paraId="0E1EC82A" w14:textId="77777777" w:rsidR="005B380F" w:rsidRDefault="00D804BF">
      <w:pPr>
        <w:numPr>
          <w:ilvl w:val="0"/>
          <w:numId w:val="1"/>
        </w:numPr>
        <w:spacing w:before="100" w:beforeAutospacing="1" w:after="100" w:afterAutospacing="1"/>
        <w:divId w:val="1551578246"/>
        <w:rPr>
          <w:rFonts w:eastAsia="Times New Roman"/>
          <w:vanish/>
        </w:rPr>
      </w:pPr>
      <w:hyperlink w:anchor="Certification_du_dispositif" w:tooltip="Certification du dispositif" w:history="1">
        <w:r w:rsidR="00CC3D69">
          <w:rPr>
            <w:rStyle w:val="Lienhypertexte"/>
            <w:rFonts w:eastAsia="Times New Roman"/>
            <w:vanish/>
          </w:rPr>
          <w:t>Device certification</w:t>
        </w:r>
      </w:hyperlink>
    </w:p>
    <w:p w14:paraId="4DF1A66F" w14:textId="77777777" w:rsidR="005B380F" w:rsidRDefault="00D804BF">
      <w:pPr>
        <w:numPr>
          <w:ilvl w:val="0"/>
          <w:numId w:val="1"/>
        </w:numPr>
        <w:spacing w:before="100" w:beforeAutospacing="1" w:after="100" w:afterAutospacing="1"/>
        <w:divId w:val="1551578246"/>
        <w:rPr>
          <w:rFonts w:eastAsia="Times New Roman"/>
          <w:vanish/>
        </w:rPr>
      </w:pPr>
      <w:hyperlink w:anchor="Surveillance_Apres_Commercialisation" w:tooltip="Surveillance Après Commercialisation" w:history="1">
        <w:r w:rsidR="00CC3D69">
          <w:rPr>
            <w:rStyle w:val="Lienhypertexte"/>
            <w:rFonts w:eastAsia="Times New Roman"/>
            <w:vanish/>
          </w:rPr>
          <w:t>Post-Marketing Surveillance</w:t>
        </w:r>
      </w:hyperlink>
    </w:p>
    <w:p w14:paraId="4A8ACC7C" w14:textId="77777777" w:rsidR="005B380F" w:rsidRDefault="00D804BF">
      <w:pPr>
        <w:numPr>
          <w:ilvl w:val="0"/>
          <w:numId w:val="1"/>
        </w:numPr>
        <w:spacing w:before="100" w:beforeAutospacing="1" w:after="100" w:afterAutospacing="1"/>
        <w:divId w:val="1551578246"/>
        <w:rPr>
          <w:rFonts w:eastAsia="Times New Roman"/>
          <w:vanish/>
        </w:rPr>
      </w:pPr>
      <w:hyperlink w:anchor="Modifications" w:tooltip="Modifications" w:history="1">
        <w:r w:rsidR="00CC3D69">
          <w:rPr>
            <w:rStyle w:val="Lienhypertexte"/>
            <w:rFonts w:eastAsia="Times New Roman"/>
            <w:vanish/>
          </w:rPr>
          <w:t>Modifications</w:t>
        </w:r>
      </w:hyperlink>
    </w:p>
    <w:p w14:paraId="49D39AEC" w14:textId="77777777" w:rsidR="005B380F" w:rsidRDefault="00D804BF">
      <w:pPr>
        <w:numPr>
          <w:ilvl w:val="0"/>
          <w:numId w:val="1"/>
        </w:numPr>
        <w:spacing w:before="100" w:beforeAutospacing="1" w:after="100" w:afterAutospacing="1"/>
        <w:divId w:val="1551578246"/>
        <w:rPr>
          <w:rFonts w:eastAsia="Times New Roman"/>
          <w:vanish/>
        </w:rPr>
      </w:pPr>
      <w:hyperlink w:anchor="Annexes" w:tooltip="Annexes" w:history="1">
        <w:r w:rsidR="00CC3D69">
          <w:rPr>
            <w:rStyle w:val="Lienhypertexte"/>
            <w:rFonts w:eastAsia="Times New Roman"/>
            <w:vanish/>
          </w:rPr>
          <w:t>Appendices</w:t>
        </w:r>
      </w:hyperlink>
    </w:p>
    <w:p w14:paraId="55EB1C76" w14:textId="77777777" w:rsidR="005B380F" w:rsidRDefault="00D804BF">
      <w:pPr>
        <w:numPr>
          <w:ilvl w:val="1"/>
          <w:numId w:val="1"/>
        </w:numPr>
        <w:spacing w:before="100" w:beforeAutospacing="1" w:after="100" w:afterAutospacing="1"/>
        <w:divId w:val="1551578246"/>
        <w:rPr>
          <w:rFonts w:eastAsia="Times New Roman"/>
          <w:vanish/>
        </w:rPr>
      </w:pPr>
      <w:hyperlink w:anchor="Logigramme" w:tooltip="Logigramme" w:history="1">
        <w:r w:rsidR="00CC3D69">
          <w:rPr>
            <w:rStyle w:val="Lienhypertexte"/>
            <w:rFonts w:eastAsia="Times New Roman"/>
            <w:vanish/>
          </w:rPr>
          <w:t>Flowchart</w:t>
        </w:r>
      </w:hyperlink>
    </w:p>
    <w:p w14:paraId="37AFB4B5" w14:textId="77777777" w:rsidR="005B380F" w:rsidRDefault="00D804BF">
      <w:pPr>
        <w:numPr>
          <w:ilvl w:val="1"/>
          <w:numId w:val="1"/>
        </w:numPr>
        <w:spacing w:before="100" w:beforeAutospacing="1" w:after="100" w:afterAutospacing="1"/>
        <w:divId w:val="1551578246"/>
        <w:rPr>
          <w:rFonts w:eastAsia="Times New Roman"/>
          <w:vanish/>
        </w:rPr>
      </w:pPr>
      <w:hyperlink w:anchor="Definition_des_exigences_et_tracabilite" w:tooltip="Définition des exigences et traçabilité" w:history="1">
        <w:r w:rsidR="00CC3D69">
          <w:rPr>
            <w:rStyle w:val="Lienhypertexte"/>
            <w:rFonts w:eastAsia="Times New Roman"/>
            <w:vanish/>
          </w:rPr>
          <w:t>Requirements definition and traceability</w:t>
        </w:r>
      </w:hyperlink>
    </w:p>
    <w:p w14:paraId="6AB4556C" w14:textId="77777777" w:rsidR="005B380F" w:rsidRDefault="00D804BF">
      <w:pPr>
        <w:numPr>
          <w:ilvl w:val="1"/>
          <w:numId w:val="1"/>
        </w:numPr>
        <w:spacing w:before="100" w:beforeAutospacing="1" w:after="100" w:afterAutospacing="1"/>
        <w:divId w:val="1551578246"/>
        <w:rPr>
          <w:rFonts w:eastAsia="Times New Roman"/>
          <w:vanish/>
        </w:rPr>
      </w:pPr>
      <w:hyperlink w:anchor="Mesure_Analyse_Amelioration" w:tooltip="Mesure, Analyse, Amélioration" w:history="1">
        <w:r w:rsidR="00CC3D69">
          <w:rPr>
            <w:rStyle w:val="Lienhypertexte"/>
            <w:rFonts w:eastAsia="Times New Roman"/>
            <w:vanish/>
          </w:rPr>
          <w:t>Measurement, Analysis, Improvement</w:t>
        </w:r>
      </w:hyperlink>
    </w:p>
    <w:p w14:paraId="233E0FFD" w14:textId="77777777" w:rsidR="005B380F" w:rsidRDefault="00CC3D69">
      <w:pPr>
        <w:jc w:val="center"/>
        <w:rPr>
          <w:rFonts w:eastAsia="Times New Roman"/>
          <w:b/>
          <w:bCs/>
          <w:sz w:val="60"/>
          <w:szCs w:val="60"/>
        </w:rPr>
      </w:pPr>
      <w:proofErr w:type="spellStart"/>
      <w:r>
        <w:rPr>
          <w:rFonts w:eastAsia="Times New Roman"/>
          <w:b/>
          <w:bCs/>
          <w:sz w:val="60"/>
          <w:szCs w:val="60"/>
        </w:rPr>
        <w:t>procedure</w:t>
      </w:r>
      <w:proofErr w:type="spellEnd"/>
      <w:r>
        <w:rPr>
          <w:rFonts w:eastAsia="Times New Roman"/>
          <w:b/>
          <w:bCs/>
          <w:sz w:val="60"/>
          <w:szCs w:val="60"/>
        </w:rPr>
        <w:t xml:space="preserve"> - Design &amp; </w:t>
      </w:r>
      <w:proofErr w:type="spellStart"/>
      <w:r>
        <w:rPr>
          <w:rFonts w:eastAsia="Times New Roman"/>
          <w:b/>
          <w:bCs/>
          <w:sz w:val="60"/>
          <w:szCs w:val="60"/>
        </w:rPr>
        <w:t>Development</w:t>
      </w:r>
      <w:proofErr w:type="spellEnd"/>
    </w:p>
    <w:p w14:paraId="1EF82B23" w14:textId="77777777" w:rsidR="005B380F" w:rsidRDefault="00CC3D69">
      <w:pPr>
        <w:pStyle w:val="Titre1"/>
        <w:divId w:val="1129666238"/>
        <w:rPr>
          <w:rStyle w:val="ez-toc-section"/>
        </w:rPr>
      </w:pPr>
      <w:r>
        <w:rPr>
          <w:rStyle w:val="panel-toggle"/>
          <w:rFonts w:eastAsia="Times New Roman"/>
        </w:rPr>
        <w:t>Introduction</w:t>
      </w:r>
    </w:p>
    <w:p w14:paraId="319BA978" w14:textId="77777777" w:rsidR="005B380F" w:rsidRDefault="00CC3D69">
      <w:pPr>
        <w:pStyle w:val="Titre2"/>
        <w:divId w:val="1656453090"/>
      </w:pPr>
      <w:proofErr w:type="spellStart"/>
      <w:r>
        <w:rPr>
          <w:rStyle w:val="ez-toc-section"/>
          <w:rFonts w:eastAsia="Times New Roman"/>
        </w:rPr>
        <w:t>Subject</w:t>
      </w:r>
      <w:proofErr w:type="spellEnd"/>
    </w:p>
    <w:p w14:paraId="3BC12C92" w14:textId="77777777" w:rsidR="005B380F" w:rsidRDefault="00CC3D69">
      <w:pPr>
        <w:pStyle w:val="NormalWeb"/>
        <w:divId w:val="1656453090"/>
      </w:pPr>
      <w:r>
        <w:t xml:space="preserve">This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describes</w:t>
      </w:r>
      <w:proofErr w:type="spellEnd"/>
      <w:r>
        <w:t xml:space="preserve"> the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to </w:t>
      </w:r>
      <w:proofErr w:type="spellStart"/>
      <w:r>
        <w:t>meet</w:t>
      </w:r>
      <w:proofErr w:type="spellEnd"/>
      <w:r>
        <w:t xml:space="preserve"> the </w:t>
      </w:r>
      <w:proofErr w:type="spellStart"/>
      <w:r>
        <w:t>regulatory</w:t>
      </w:r>
      <w:proofErr w:type="spellEnd"/>
      <w:r>
        <w:t xml:space="preserve"> and normative </w:t>
      </w:r>
      <w:proofErr w:type="spellStart"/>
      <w:r>
        <w:t>requirements</w:t>
      </w:r>
      <w:proofErr w:type="spellEnd"/>
      <w:r>
        <w:t xml:space="preserve"> for the </w:t>
      </w:r>
      <w:r>
        <w:rPr>
          <w:b/>
          <w:bCs/>
        </w:rPr>
        <w:t xml:space="preserve">design and </w:t>
      </w:r>
      <w:proofErr w:type="spellStart"/>
      <w:r>
        <w:rPr>
          <w:b/>
          <w:bCs/>
        </w:rPr>
        <w:t>development</w:t>
      </w:r>
      <w:proofErr w:type="spellEnd"/>
      <w:r>
        <w:rPr>
          <w:b/>
          <w:bCs/>
        </w:rPr>
        <w:t xml:space="preserve"> of </w:t>
      </w:r>
      <w:r>
        <w:t xml:space="preserve">a </w:t>
      </w:r>
      <w:proofErr w:type="spellStart"/>
      <w:r>
        <w:rPr>
          <w:rStyle w:val="glossarylink"/>
        </w:rPr>
        <w:t>medical</w:t>
      </w:r>
      <w:proofErr w:type="spellEnd"/>
      <w:r>
        <w:rPr>
          <w:rStyle w:val="glossarylink"/>
        </w:rPr>
        <w:t xml:space="preserve"> </w:t>
      </w:r>
      <w:proofErr w:type="spellStart"/>
      <w:r>
        <w:rPr>
          <w:rStyle w:val="glossarylink"/>
        </w:rPr>
        <w:t>device</w:t>
      </w:r>
      <w:proofErr w:type="spellEnd"/>
      <w:r>
        <w:rPr>
          <w:rStyle w:val="glossarylink"/>
        </w:rPr>
        <w:t xml:space="preserve"> </w:t>
      </w:r>
      <w:r>
        <w:t xml:space="preserve">or group of </w:t>
      </w:r>
      <w:proofErr w:type="spellStart"/>
      <w:r>
        <w:rPr>
          <w:rStyle w:val="glossarylink"/>
        </w:rPr>
        <w:t>medical</w:t>
      </w:r>
      <w:proofErr w:type="spellEnd"/>
      <w:r>
        <w:rPr>
          <w:rStyle w:val="glossarylink"/>
        </w:rPr>
        <w:t xml:space="preserve"> devices</w:t>
      </w:r>
      <w:r>
        <w:t xml:space="preserve">. </w:t>
      </w:r>
      <w:r>
        <w:br/>
        <w:t xml:space="preserve">This </w:t>
      </w:r>
      <w:proofErr w:type="spellStart"/>
      <w:r>
        <w:t>procedure</w:t>
      </w:r>
      <w:proofErr w:type="spellEnd"/>
      <w:r>
        <w:t xml:space="preserve"> frames the </w:t>
      </w:r>
      <w:proofErr w:type="spellStart"/>
      <w:r>
        <w:t>activities</w:t>
      </w:r>
      <w:proofErr w:type="spellEnd"/>
      <w:r>
        <w:t xml:space="preserve"> of the design office: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rPr>
          <w:u w:val="single"/>
        </w:rPr>
        <w:t>beginning</w:t>
      </w:r>
      <w:proofErr w:type="spellEnd"/>
      <w:r>
        <w:rPr>
          <w:u w:val="single"/>
        </w:rPr>
        <w:t xml:space="preserve"> of the design to the </w:t>
      </w:r>
      <w:r>
        <w:rPr>
          <w:rStyle w:val="glossarylink"/>
          <w:u w:val="single"/>
        </w:rPr>
        <w:t xml:space="preserve">CE </w:t>
      </w:r>
      <w:proofErr w:type="spellStart"/>
      <w:r>
        <w:rPr>
          <w:rStyle w:val="glossarylink"/>
          <w:u w:val="single"/>
        </w:rPr>
        <w:t>marking</w:t>
      </w:r>
      <w:proofErr w:type="spellEnd"/>
      <w:r>
        <w:t xml:space="preserve">. The </w:t>
      </w:r>
      <w:proofErr w:type="spellStart"/>
      <w:r>
        <w:t>pre-study</w:t>
      </w:r>
      <w:proofErr w:type="spellEnd"/>
      <w:r>
        <w:t xml:space="preserve"> phase is not </w:t>
      </w:r>
      <w:proofErr w:type="spellStart"/>
      <w:r>
        <w:t>covered</w:t>
      </w:r>
      <w:proofErr w:type="spellEnd"/>
      <w:r>
        <w:t xml:space="preserve"> by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>.</w:t>
      </w:r>
    </w:p>
    <w:p w14:paraId="7CD7BDEB" w14:textId="77777777" w:rsidR="005B380F" w:rsidRDefault="00CC3D69">
      <w:pPr>
        <w:pStyle w:val="Titre2"/>
        <w:divId w:val="1656453090"/>
        <w:rPr>
          <w:rFonts w:eastAsia="Times New Roman"/>
        </w:rPr>
      </w:pPr>
      <w:proofErr w:type="spellStart"/>
      <w:r>
        <w:rPr>
          <w:rStyle w:val="ez-toc-section"/>
          <w:rFonts w:eastAsia="Times New Roman"/>
        </w:rPr>
        <w:t>Recipients</w:t>
      </w:r>
      <w:proofErr w:type="spellEnd"/>
    </w:p>
    <w:p w14:paraId="7B9DDB40" w14:textId="77777777" w:rsidR="005B380F" w:rsidRDefault="00CC3D69">
      <w:pPr>
        <w:numPr>
          <w:ilvl w:val="0"/>
          <w:numId w:val="2"/>
        </w:numPr>
        <w:spacing w:before="100" w:beforeAutospacing="1" w:after="100" w:afterAutospacing="1"/>
        <w:divId w:val="1656453090"/>
        <w:rPr>
          <w:rFonts w:eastAsia="Times New Roman"/>
        </w:rPr>
      </w:pPr>
      <w:r>
        <w:rPr>
          <w:rFonts w:eastAsia="Times New Roman"/>
        </w:rPr>
        <w:t>Design office;</w:t>
      </w:r>
    </w:p>
    <w:p w14:paraId="71F12241" w14:textId="77777777" w:rsidR="005B380F" w:rsidRDefault="00CC3D69">
      <w:pPr>
        <w:numPr>
          <w:ilvl w:val="0"/>
          <w:numId w:val="2"/>
        </w:numPr>
        <w:spacing w:before="100" w:beforeAutospacing="1" w:after="100" w:afterAutospacing="1"/>
        <w:divId w:val="1656453090"/>
        <w:rPr>
          <w:rFonts w:eastAsia="Times New Roman"/>
        </w:rPr>
      </w:pPr>
      <w:r>
        <w:rPr>
          <w:rFonts w:eastAsia="Times New Roman"/>
        </w:rPr>
        <w:t xml:space="preserve">Service tests, trials, control, </w:t>
      </w:r>
      <w:r>
        <w:rPr>
          <w:rStyle w:val="glossarylink"/>
          <w:rFonts w:eastAsia="Times New Roman"/>
        </w:rPr>
        <w:t>validation</w:t>
      </w:r>
      <w:r>
        <w:rPr>
          <w:rFonts w:eastAsia="Times New Roman"/>
        </w:rPr>
        <w:t>;</w:t>
      </w:r>
    </w:p>
    <w:p w14:paraId="4ABC0921" w14:textId="77777777" w:rsidR="005B380F" w:rsidRDefault="00CC3D69">
      <w:pPr>
        <w:numPr>
          <w:ilvl w:val="0"/>
          <w:numId w:val="2"/>
        </w:numPr>
        <w:spacing w:before="100" w:beforeAutospacing="1" w:after="100" w:afterAutospacing="1"/>
        <w:divId w:val="1656453090"/>
        <w:rPr>
          <w:rFonts w:eastAsia="Times New Roman"/>
        </w:rPr>
      </w:pPr>
      <w:r>
        <w:rPr>
          <w:rFonts w:eastAsia="Times New Roman"/>
        </w:rPr>
        <w:t>Project manager;</w:t>
      </w:r>
    </w:p>
    <w:p w14:paraId="2AB71806" w14:textId="77777777" w:rsidR="005B380F" w:rsidRDefault="00CC3D69">
      <w:pPr>
        <w:numPr>
          <w:ilvl w:val="0"/>
          <w:numId w:val="2"/>
        </w:numPr>
        <w:spacing w:before="100" w:beforeAutospacing="1" w:after="100" w:afterAutospacing="1"/>
        <w:divId w:val="1656453090"/>
        <w:rPr>
          <w:rFonts w:eastAsia="Times New Roman"/>
        </w:rPr>
      </w:pPr>
      <w:r>
        <w:rPr>
          <w:rFonts w:eastAsia="Times New Roman"/>
        </w:rPr>
        <w:t>Management;</w:t>
      </w:r>
    </w:p>
    <w:p w14:paraId="4D215A46" w14:textId="77777777" w:rsidR="005B380F" w:rsidRDefault="00CC3D69">
      <w:pPr>
        <w:numPr>
          <w:ilvl w:val="0"/>
          <w:numId w:val="2"/>
        </w:numPr>
        <w:spacing w:before="100" w:beforeAutospacing="1" w:after="100" w:afterAutospacing="1"/>
        <w:divId w:val="1656453090"/>
        <w:rPr>
          <w:rFonts w:eastAsia="Times New Roman"/>
        </w:rPr>
      </w:pPr>
      <w:r>
        <w:rPr>
          <w:rFonts w:eastAsia="Times New Roman"/>
        </w:rPr>
        <w:t>Production manager;</w:t>
      </w:r>
    </w:p>
    <w:p w14:paraId="1390FCD5" w14:textId="77777777" w:rsidR="005B380F" w:rsidRDefault="00CC3D69">
      <w:pPr>
        <w:numPr>
          <w:ilvl w:val="0"/>
          <w:numId w:val="2"/>
        </w:numPr>
        <w:spacing w:before="100" w:beforeAutospacing="1" w:after="100" w:afterAutospacing="1"/>
        <w:divId w:val="1656453090"/>
        <w:rPr>
          <w:rFonts w:eastAsia="Times New Roman"/>
        </w:rPr>
      </w:pPr>
      <w:proofErr w:type="spellStart"/>
      <w:r>
        <w:rPr>
          <w:rFonts w:eastAsia="Times New Roman"/>
        </w:rPr>
        <w:t>Quality</w:t>
      </w:r>
      <w:proofErr w:type="spellEnd"/>
      <w:r>
        <w:rPr>
          <w:rFonts w:eastAsia="Times New Roman"/>
        </w:rPr>
        <w:t xml:space="preserve"> manager;</w:t>
      </w:r>
    </w:p>
    <w:p w14:paraId="3C404335" w14:textId="77777777" w:rsidR="005B380F" w:rsidRDefault="00CC3D69">
      <w:pPr>
        <w:numPr>
          <w:ilvl w:val="0"/>
          <w:numId w:val="2"/>
        </w:numPr>
        <w:spacing w:before="100" w:beforeAutospacing="1" w:after="100" w:afterAutospacing="1"/>
        <w:divId w:val="1656453090"/>
        <w:rPr>
          <w:rFonts w:eastAsia="Times New Roman"/>
        </w:rPr>
      </w:pPr>
      <w:proofErr w:type="spellStart"/>
      <w:r>
        <w:rPr>
          <w:rFonts w:eastAsia="Times New Roman"/>
        </w:rPr>
        <w:t>Responsible</w:t>
      </w:r>
      <w:proofErr w:type="spellEnd"/>
      <w:r>
        <w:rPr>
          <w:rFonts w:eastAsia="Times New Roman"/>
        </w:rPr>
        <w:t xml:space="preserve"> for </w:t>
      </w:r>
      <w:r>
        <w:rPr>
          <w:rStyle w:val="glossarylink"/>
          <w:rFonts w:eastAsia="Times New Roman"/>
        </w:rPr>
        <w:t xml:space="preserve">CE </w:t>
      </w:r>
      <w:proofErr w:type="spellStart"/>
      <w:r>
        <w:rPr>
          <w:rStyle w:val="glossarylink"/>
          <w:rFonts w:eastAsia="Times New Roman"/>
        </w:rPr>
        <w:t>marking</w:t>
      </w:r>
      <w:proofErr w:type="spellEnd"/>
      <w:r>
        <w:rPr>
          <w:rFonts w:eastAsia="Times New Roman"/>
        </w:rPr>
        <w:t>.</w:t>
      </w:r>
    </w:p>
    <w:p w14:paraId="085F1B34" w14:textId="77777777" w:rsidR="005B380F" w:rsidRDefault="00CC3D69">
      <w:pPr>
        <w:pStyle w:val="Titre2"/>
        <w:divId w:val="1656453090"/>
        <w:rPr>
          <w:rFonts w:eastAsia="Times New Roman"/>
        </w:rPr>
      </w:pPr>
      <w:r>
        <w:rPr>
          <w:rStyle w:val="ez-toc-section"/>
          <w:rFonts w:eastAsia="Times New Roman"/>
        </w:rPr>
        <w:t xml:space="preserve">Guides, Standards and </w:t>
      </w:r>
      <w:proofErr w:type="spellStart"/>
      <w:r>
        <w:rPr>
          <w:rStyle w:val="ez-toc-section"/>
          <w:rFonts w:eastAsia="Times New Roman"/>
        </w:rPr>
        <w:t>Regulations</w:t>
      </w:r>
      <w:proofErr w:type="spellEnd"/>
    </w:p>
    <w:p w14:paraId="43A3504A" w14:textId="77777777" w:rsidR="005B380F" w:rsidRDefault="00CC3D69">
      <w:pPr>
        <w:numPr>
          <w:ilvl w:val="0"/>
          <w:numId w:val="3"/>
        </w:numPr>
        <w:spacing w:before="100" w:beforeAutospacing="1" w:after="100" w:afterAutospacing="1"/>
        <w:divId w:val="1656453090"/>
        <w:rPr>
          <w:rFonts w:eastAsia="Times New Roman"/>
        </w:rPr>
      </w:pPr>
      <w:proofErr w:type="spellStart"/>
      <w:r>
        <w:rPr>
          <w:rStyle w:val="glossarylink"/>
          <w:rFonts w:eastAsia="Times New Roman"/>
        </w:rPr>
        <w:t>Regulation</w:t>
      </w:r>
      <w:proofErr w:type="spellEnd"/>
      <w:r>
        <w:rPr>
          <w:rStyle w:val="glossarylink"/>
          <w:rFonts w:eastAsia="Times New Roman"/>
        </w:rPr>
        <w:t xml:space="preserve"> (EU) 2017/745</w:t>
      </w:r>
      <w:r>
        <w:rPr>
          <w:rFonts w:eastAsia="Times New Roman"/>
        </w:rPr>
        <w:t>;</w:t>
      </w:r>
    </w:p>
    <w:p w14:paraId="6B4BFBC6" w14:textId="77777777" w:rsidR="005B380F" w:rsidRDefault="00CC3D69">
      <w:pPr>
        <w:numPr>
          <w:ilvl w:val="0"/>
          <w:numId w:val="3"/>
        </w:numPr>
        <w:spacing w:before="100" w:beforeAutospacing="1" w:after="100" w:afterAutospacing="1"/>
        <w:divId w:val="1656453090"/>
        <w:rPr>
          <w:rFonts w:eastAsia="Times New Roman"/>
        </w:rPr>
      </w:pPr>
      <w:r>
        <w:rPr>
          <w:rFonts w:eastAsia="Times New Roman"/>
        </w:rPr>
        <w:t xml:space="preserve">Standard </w:t>
      </w:r>
      <w:r>
        <w:rPr>
          <w:rStyle w:val="glossarylink"/>
          <w:rFonts w:eastAsia="Times New Roman"/>
        </w:rPr>
        <w:t>ISO 13485</w:t>
      </w:r>
      <w:r>
        <w:rPr>
          <w:rFonts w:eastAsia="Times New Roman"/>
        </w:rPr>
        <w:t>:2016;</w:t>
      </w:r>
    </w:p>
    <w:p w14:paraId="5D06D36A" w14:textId="77777777" w:rsidR="005B380F" w:rsidRDefault="00CC3D69">
      <w:pPr>
        <w:numPr>
          <w:ilvl w:val="0"/>
          <w:numId w:val="3"/>
        </w:numPr>
        <w:spacing w:before="100" w:beforeAutospacing="1" w:after="100" w:afterAutospacing="1"/>
        <w:divId w:val="1656453090"/>
        <w:rPr>
          <w:rFonts w:eastAsia="Times New Roman"/>
        </w:rPr>
      </w:pPr>
      <w:r>
        <w:rPr>
          <w:rFonts w:eastAsia="Times New Roman"/>
        </w:rPr>
        <w:t xml:space="preserve">Handbook for </w:t>
      </w:r>
      <w:r>
        <w:rPr>
          <w:rStyle w:val="glossarylink"/>
          <w:rFonts w:eastAsia="Times New Roman"/>
        </w:rPr>
        <w:t>ISO 13485</w:t>
      </w:r>
      <w:r>
        <w:rPr>
          <w:rFonts w:eastAsia="Times New Roman"/>
        </w:rPr>
        <w:t>:2016 *</w:t>
      </w:r>
    </w:p>
    <w:p w14:paraId="538CA16B" w14:textId="77777777" w:rsidR="005B380F" w:rsidRDefault="00CC3D69">
      <w:pPr>
        <w:divId w:val="1656453090"/>
        <w:rPr>
          <w:rFonts w:eastAsia="Times New Roman"/>
        </w:rPr>
      </w:pPr>
      <w:r>
        <w:rPr>
          <w:rFonts w:eastAsia="Times New Roman"/>
        </w:rPr>
        <w:br/>
      </w:r>
    </w:p>
    <w:p w14:paraId="5519707E" w14:textId="77777777" w:rsidR="005B380F" w:rsidRDefault="00CC3D69">
      <w:pPr>
        <w:pStyle w:val="Titre1"/>
        <w:divId w:val="1991402456"/>
        <w:rPr>
          <w:rStyle w:val="ez-toc-section"/>
        </w:rPr>
      </w:pPr>
      <w:r>
        <w:rPr>
          <w:rStyle w:val="panel-toggle"/>
          <w:rFonts w:eastAsia="Times New Roman"/>
        </w:rPr>
        <w:t>General</w:t>
      </w:r>
    </w:p>
    <w:p w14:paraId="4BFD7DD2" w14:textId="77777777" w:rsidR="005B380F" w:rsidRDefault="00CC3D69">
      <w:pPr>
        <w:pStyle w:val="Titre2"/>
        <w:divId w:val="1443958528"/>
      </w:pPr>
      <w:r>
        <w:rPr>
          <w:rStyle w:val="ez-toc-section"/>
          <w:rFonts w:eastAsia="Times New Roman"/>
        </w:rPr>
        <w:t>Planning</w:t>
      </w:r>
    </w:p>
    <w:p w14:paraId="56D0B848" w14:textId="77777777" w:rsidR="005B380F" w:rsidRDefault="00CC3D69">
      <w:pPr>
        <w:pStyle w:val="NormalWeb"/>
        <w:divId w:val="1443958528"/>
      </w:pPr>
      <w:r>
        <w:t xml:space="preserve">The planning is </w:t>
      </w:r>
      <w:proofErr w:type="spellStart"/>
      <w:r>
        <w:t>carried</w:t>
      </w:r>
      <w:proofErr w:type="spellEnd"/>
      <w:r>
        <w:t xml:space="preserve"> out </w:t>
      </w:r>
      <w:proofErr w:type="spellStart"/>
      <w:r>
        <w:t>according</w:t>
      </w:r>
      <w:proofErr w:type="spellEnd"/>
      <w:r>
        <w:t xml:space="preserve"> to the </w:t>
      </w:r>
      <w:r>
        <w:rPr>
          <w:rStyle w:val="glossarylink"/>
        </w:rPr>
        <w:t xml:space="preserve">PLN.C&amp; D </w:t>
      </w:r>
      <w:r>
        <w:t>document.</w:t>
      </w:r>
    </w:p>
    <w:p w14:paraId="203A7794" w14:textId="77777777" w:rsidR="005B380F" w:rsidRDefault="00CC3D69">
      <w:pPr>
        <w:pStyle w:val="Titre2"/>
        <w:divId w:val="1443958528"/>
        <w:rPr>
          <w:rFonts w:eastAsia="Times New Roman"/>
        </w:rPr>
      </w:pPr>
      <w:r>
        <w:rPr>
          <w:rStyle w:val="ez-toc-section"/>
          <w:rFonts w:eastAsia="Times New Roman"/>
        </w:rPr>
        <w:t>Magazines</w:t>
      </w:r>
    </w:p>
    <w:p w14:paraId="7E0A1EEF" w14:textId="16CCADFF" w:rsidR="005B380F" w:rsidRDefault="00CC3D69">
      <w:pPr>
        <w:pStyle w:val="NormalWeb"/>
        <w:divId w:val="1443958528"/>
      </w:pPr>
      <w:r>
        <w:t xml:space="preserve">The </w:t>
      </w:r>
      <w:proofErr w:type="spellStart"/>
      <w:r>
        <w:t>journals</w:t>
      </w:r>
      <w:proofErr w:type="spellEnd"/>
      <w:r>
        <w:t xml:space="preserve"> are </w:t>
      </w:r>
      <w:proofErr w:type="spellStart"/>
      <w:r>
        <w:t>managed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r>
        <w:rPr>
          <w:rStyle w:val="glossarylink"/>
        </w:rPr>
        <w:t>REV.C&amp; D.</w:t>
      </w:r>
      <w:r>
        <w:br/>
      </w:r>
    </w:p>
    <w:p w14:paraId="6551C38A" w14:textId="77777777" w:rsidR="005B380F" w:rsidRDefault="00CC3D69">
      <w:pPr>
        <w:pStyle w:val="Titre1"/>
        <w:divId w:val="1871799817"/>
        <w:rPr>
          <w:rStyle w:val="ez-toc-section"/>
          <w:rFonts w:eastAsia="Times New Roman"/>
        </w:rPr>
      </w:pPr>
      <w:r>
        <w:rPr>
          <w:rStyle w:val="panel-toggle"/>
          <w:rFonts w:eastAsia="Times New Roman"/>
        </w:rPr>
        <w:t>Project input data</w:t>
      </w:r>
    </w:p>
    <w:p w14:paraId="0CC763C5" w14:textId="15DD52B2" w:rsidR="005B380F" w:rsidRDefault="00CC3D69">
      <w:pPr>
        <w:pStyle w:val="NormalWeb"/>
        <w:divId w:val="1043095401"/>
      </w:pPr>
      <w:r>
        <w:rPr>
          <w:rStyle w:val="lev"/>
        </w:rPr>
        <w:lastRenderedPageBreak/>
        <w:t xml:space="preserve">Input data </w:t>
      </w:r>
      <w:r>
        <w:t xml:space="preserve">are </w:t>
      </w:r>
      <w:proofErr w:type="spellStart"/>
      <w:r>
        <w:t>initiated</w:t>
      </w:r>
      <w:proofErr w:type="spellEnd"/>
      <w:r>
        <w:t xml:space="preserve"> at the </w:t>
      </w:r>
      <w:proofErr w:type="spellStart"/>
      <w:r>
        <w:t>beginning</w:t>
      </w:r>
      <w:proofErr w:type="spellEnd"/>
      <w:r>
        <w:t xml:space="preserve"> of the </w:t>
      </w:r>
      <w:proofErr w:type="spellStart"/>
      <w:r>
        <w:t>project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updated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the </w:t>
      </w:r>
      <w:proofErr w:type="spellStart"/>
      <w:r>
        <w:t>evolution</w:t>
      </w:r>
      <w:proofErr w:type="spellEnd"/>
      <w:r>
        <w:t xml:space="preserve"> of the </w:t>
      </w:r>
      <w:proofErr w:type="spellStart"/>
      <w:r>
        <w:t>project</w:t>
      </w:r>
      <w:proofErr w:type="spellEnd"/>
      <w:r>
        <w:t xml:space="preserve"> and the new information </w:t>
      </w:r>
      <w:proofErr w:type="spellStart"/>
      <w:r>
        <w:t>detected</w:t>
      </w:r>
      <w:proofErr w:type="spellEnd"/>
      <w:r>
        <w:t xml:space="preserve"> and </w:t>
      </w:r>
      <w:proofErr w:type="spellStart"/>
      <w:r>
        <w:t>reported</w:t>
      </w:r>
      <w:proofErr w:type="spellEnd"/>
      <w:r>
        <w:t xml:space="preserve">, </w:t>
      </w:r>
      <w:proofErr w:type="spellStart"/>
      <w:r>
        <w:t>notably</w:t>
      </w:r>
      <w:proofErr w:type="spellEnd"/>
      <w:r>
        <w:t xml:space="preserve"> relative to the </w:t>
      </w:r>
      <w:proofErr w:type="spellStart"/>
      <w:r>
        <w:t>technical</w:t>
      </w:r>
      <w:proofErr w:type="spellEnd"/>
      <w:r>
        <w:t xml:space="preserve">, </w:t>
      </w:r>
      <w:proofErr w:type="spellStart"/>
      <w:r>
        <w:t>regulatory</w:t>
      </w:r>
      <w:proofErr w:type="spellEnd"/>
      <w:r>
        <w:t xml:space="preserve"> and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. </w:t>
      </w:r>
      <w:r>
        <w:br/>
        <w:t xml:space="preserve">The documents </w:t>
      </w:r>
      <w:proofErr w:type="spellStart"/>
      <w:r>
        <w:t>expected</w:t>
      </w:r>
      <w:proofErr w:type="spellEnd"/>
      <w:r>
        <w:t xml:space="preserve"> in input</w:t>
      </w:r>
      <w:r w:rsidR="00D93715">
        <w:t xml:space="preserve"> </w:t>
      </w:r>
      <w:r>
        <w:t xml:space="preserve">data are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below</w:t>
      </w:r>
      <w:proofErr w:type="spellEnd"/>
      <w:r>
        <w:t>:</w:t>
      </w:r>
    </w:p>
    <w:p w14:paraId="584B3FDA" w14:textId="77777777" w:rsidR="005B380F" w:rsidRDefault="00CC3D69">
      <w:pPr>
        <w:divId w:val="1043095401"/>
        <w:rPr>
          <w:rFonts w:eastAsia="Times New Roman"/>
        </w:rPr>
      </w:pPr>
      <w:r>
        <w:rPr>
          <w:rFonts w:eastAsia="Times New Roman"/>
          <w:u w:val="single"/>
        </w:rPr>
        <w:t xml:space="preserve">Example 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4815"/>
        <w:gridCol w:w="2000"/>
      </w:tblGrid>
      <w:tr w:rsidR="005B380F" w14:paraId="7B7C7788" w14:textId="77777777">
        <w:trPr>
          <w:divId w:val="1043095401"/>
          <w:tblCellSpacing w:w="15" w:type="dxa"/>
        </w:trPr>
        <w:tc>
          <w:tcPr>
            <w:tcW w:w="0" w:type="auto"/>
            <w:vAlign w:val="center"/>
            <w:hideMark/>
          </w:tcPr>
          <w:p w14:paraId="59DD6C61" w14:textId="77777777" w:rsidR="005B380F" w:rsidRDefault="00CC3D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lev"/>
                <w:rFonts w:eastAsia="Times New Roman"/>
              </w:rPr>
              <w:t>Document</w:t>
            </w:r>
          </w:p>
        </w:tc>
        <w:tc>
          <w:tcPr>
            <w:tcW w:w="0" w:type="auto"/>
            <w:vAlign w:val="center"/>
            <w:hideMark/>
          </w:tcPr>
          <w:p w14:paraId="1E93AB71" w14:textId="77777777" w:rsidR="005B380F" w:rsidRDefault="00CC3D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lev"/>
                <w:rFonts w:eastAsia="Times New Roman"/>
              </w:rPr>
              <w:t>Utility</w:t>
            </w:r>
          </w:p>
        </w:tc>
        <w:tc>
          <w:tcPr>
            <w:tcW w:w="0" w:type="auto"/>
            <w:vAlign w:val="center"/>
            <w:hideMark/>
          </w:tcPr>
          <w:p w14:paraId="2224DE9A" w14:textId="77777777" w:rsidR="005B380F" w:rsidRDefault="00CC3D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Associated Templates</w:t>
            </w:r>
          </w:p>
        </w:tc>
      </w:tr>
      <w:tr w:rsidR="005B380F" w14:paraId="718AF471" w14:textId="77777777">
        <w:trPr>
          <w:divId w:val="1043095401"/>
          <w:tblCellSpacing w:w="15" w:type="dxa"/>
        </w:trPr>
        <w:tc>
          <w:tcPr>
            <w:tcW w:w="0" w:type="auto"/>
            <w:vAlign w:val="center"/>
            <w:hideMark/>
          </w:tcPr>
          <w:p w14:paraId="7102A872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Planning of </w:t>
            </w:r>
            <w:r>
              <w:rPr>
                <w:rStyle w:val="glossarylink"/>
                <w:rFonts w:eastAsia="Times New Roman"/>
              </w:rPr>
              <w:t xml:space="preserve">C&amp;D </w:t>
            </w:r>
            <w:proofErr w:type="spellStart"/>
            <w:r>
              <w:rPr>
                <w:rFonts w:eastAsia="Times New Roman"/>
              </w:rPr>
              <w:t>activities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E0509FD" w14:textId="77777777" w:rsidR="005B380F" w:rsidRDefault="00CC3D6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Definitions</w:t>
            </w:r>
            <w:proofErr w:type="spellEnd"/>
            <w:r>
              <w:rPr>
                <w:rFonts w:eastAsia="Times New Roman"/>
              </w:rPr>
              <w:t xml:space="preserve"> of </w:t>
            </w:r>
            <w:proofErr w:type="spellStart"/>
            <w:r>
              <w:rPr>
                <w:rFonts w:eastAsia="Times New Roman"/>
              </w:rPr>
              <w:t>human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resources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material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resources</w:t>
            </w:r>
            <w:proofErr w:type="spellEnd"/>
            <w:r>
              <w:rPr>
                <w:rFonts w:eastAsia="Times New Roman"/>
              </w:rPr>
              <w:t xml:space="preserve"> and the main stages of </w:t>
            </w:r>
            <w:r>
              <w:rPr>
                <w:rStyle w:val="glossarylink"/>
                <w:rFonts w:eastAsia="Times New Roman"/>
              </w:rPr>
              <w:t>C&amp;D.</w:t>
            </w:r>
          </w:p>
        </w:tc>
        <w:tc>
          <w:tcPr>
            <w:tcW w:w="0" w:type="auto"/>
            <w:vAlign w:val="center"/>
            <w:hideMark/>
          </w:tcPr>
          <w:p w14:paraId="725CEA07" w14:textId="77777777" w:rsidR="005B380F" w:rsidRDefault="00CC3D69">
            <w:pPr>
              <w:rPr>
                <w:rFonts w:eastAsia="Times New Roman"/>
              </w:rPr>
            </w:pPr>
            <w:r>
              <w:rPr>
                <w:rStyle w:val="glossarylink"/>
                <w:rFonts w:eastAsia="Times New Roman"/>
              </w:rPr>
              <w:t>PLN.C&amp; D</w:t>
            </w:r>
          </w:p>
        </w:tc>
      </w:tr>
      <w:tr w:rsidR="005B380F" w14:paraId="3CEC30E0" w14:textId="77777777">
        <w:trPr>
          <w:divId w:val="1043095401"/>
          <w:tblCellSpacing w:w="15" w:type="dxa"/>
        </w:trPr>
        <w:tc>
          <w:tcPr>
            <w:tcW w:w="0" w:type="auto"/>
            <w:vAlign w:val="center"/>
            <w:hideMark/>
          </w:tcPr>
          <w:p w14:paraId="7AD09473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Planning and </w:t>
            </w:r>
            <w:proofErr w:type="spellStart"/>
            <w:r>
              <w:rPr>
                <w:rFonts w:eastAsia="Times New Roman"/>
              </w:rPr>
              <w:t>recording</w:t>
            </w:r>
            <w:proofErr w:type="spellEnd"/>
            <w:r>
              <w:rPr>
                <w:rFonts w:eastAsia="Times New Roman"/>
              </w:rPr>
              <w:t xml:space="preserve"> of </w:t>
            </w:r>
            <w:r>
              <w:rPr>
                <w:rStyle w:val="glossarylink"/>
                <w:rFonts w:eastAsia="Times New Roman"/>
              </w:rPr>
              <w:t xml:space="preserve">C&amp;D </w:t>
            </w:r>
            <w:proofErr w:type="spellStart"/>
            <w:r>
              <w:rPr>
                <w:rFonts w:eastAsia="Times New Roman"/>
              </w:rPr>
              <w:t>reviews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EDBF44B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Input data and </w:t>
            </w:r>
            <w:r>
              <w:rPr>
                <w:rStyle w:val="glossarylink"/>
                <w:rFonts w:eastAsia="Times New Roman"/>
              </w:rPr>
              <w:t xml:space="preserve">checkpoints </w:t>
            </w:r>
            <w:r>
              <w:rPr>
                <w:rFonts w:eastAsia="Times New Roman"/>
              </w:rPr>
              <w:t xml:space="preserve">for the </w:t>
            </w:r>
            <w:proofErr w:type="spellStart"/>
            <w:r>
              <w:rPr>
                <w:rFonts w:eastAsia="Times New Roman"/>
              </w:rPr>
              <w:t>various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Style w:val="glossarylink"/>
                <w:rFonts w:eastAsia="Times New Roman"/>
              </w:rPr>
              <w:t xml:space="preserve">C&amp;D </w:t>
            </w:r>
            <w:proofErr w:type="spellStart"/>
            <w:r>
              <w:rPr>
                <w:rFonts w:eastAsia="Times New Roman"/>
              </w:rPr>
              <w:t>reviews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737A61B" w14:textId="77777777" w:rsidR="005B380F" w:rsidRDefault="00CC3D69">
            <w:pPr>
              <w:rPr>
                <w:rFonts w:eastAsia="Times New Roman"/>
              </w:rPr>
            </w:pPr>
            <w:r>
              <w:rPr>
                <w:rStyle w:val="glossarylink"/>
                <w:rFonts w:eastAsia="Times New Roman"/>
              </w:rPr>
              <w:t>REV.C&amp; D</w:t>
            </w:r>
          </w:p>
        </w:tc>
      </w:tr>
      <w:tr w:rsidR="005B380F" w14:paraId="48732291" w14:textId="77777777">
        <w:trPr>
          <w:divId w:val="1043095401"/>
          <w:tblCellSpacing w:w="15" w:type="dxa"/>
        </w:trPr>
        <w:tc>
          <w:tcPr>
            <w:tcW w:w="0" w:type="auto"/>
            <w:vAlign w:val="center"/>
            <w:hideMark/>
          </w:tcPr>
          <w:p w14:paraId="4C1BDDC3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Action Plan</w:t>
            </w:r>
          </w:p>
        </w:tc>
        <w:tc>
          <w:tcPr>
            <w:tcW w:w="0" w:type="auto"/>
            <w:vAlign w:val="center"/>
            <w:hideMark/>
          </w:tcPr>
          <w:p w14:paraId="64175A41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Action plan </w:t>
            </w:r>
            <w:proofErr w:type="spellStart"/>
            <w:r>
              <w:rPr>
                <w:rFonts w:eastAsia="Times New Roman"/>
              </w:rPr>
              <w:t>associated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  <w:r>
              <w:rPr>
                <w:rFonts w:eastAsia="Times New Roman"/>
              </w:rPr>
              <w:t xml:space="preserve"> the </w:t>
            </w:r>
            <w:proofErr w:type="spellStart"/>
            <w:r>
              <w:rPr>
                <w:rFonts w:eastAsia="Times New Roman"/>
              </w:rPr>
              <w:t>project</w:t>
            </w:r>
            <w:proofErr w:type="spellEnd"/>
            <w:r>
              <w:rPr>
                <w:rFonts w:eastAsia="Times New Roman"/>
              </w:rPr>
              <w:t xml:space="preserve">: for the follow-up of the actions </w:t>
            </w:r>
            <w:proofErr w:type="spellStart"/>
            <w:r>
              <w:rPr>
                <w:rFonts w:eastAsia="Times New Roman"/>
              </w:rPr>
              <w:t>decided</w:t>
            </w:r>
            <w:proofErr w:type="spellEnd"/>
            <w:r>
              <w:rPr>
                <w:rFonts w:eastAsia="Times New Roman"/>
              </w:rPr>
              <w:t xml:space="preserve"> during the </w:t>
            </w:r>
            <w:proofErr w:type="spellStart"/>
            <w:r>
              <w:rPr>
                <w:rFonts w:eastAsia="Times New Roman"/>
              </w:rPr>
              <w:t>reviews</w:t>
            </w:r>
            <w:proofErr w:type="spellEnd"/>
            <w:r>
              <w:rPr>
                <w:rFonts w:eastAsia="Times New Roman"/>
              </w:rPr>
              <w:t xml:space="preserve"> (</w:t>
            </w:r>
            <w:r>
              <w:rPr>
                <w:rStyle w:val="Accentuation"/>
                <w:rFonts w:eastAsia="Times New Roman"/>
              </w:rPr>
              <w:t xml:space="preserve">or </w:t>
            </w:r>
            <w:proofErr w:type="spellStart"/>
            <w:r>
              <w:rPr>
                <w:rStyle w:val="Accentuation"/>
                <w:rFonts w:eastAsia="Times New Roman"/>
              </w:rPr>
              <w:t>even</w:t>
            </w:r>
            <w:proofErr w:type="spellEnd"/>
            <w:r>
              <w:rPr>
                <w:rStyle w:val="Accentuation"/>
                <w:rFonts w:eastAsia="Times New Roman"/>
              </w:rPr>
              <w:t xml:space="preserve"> </w:t>
            </w:r>
            <w:proofErr w:type="spellStart"/>
            <w:r>
              <w:rPr>
                <w:rStyle w:val="Accentuation"/>
                <w:rFonts w:eastAsia="Times New Roman"/>
              </w:rPr>
              <w:t>outside</w:t>
            </w:r>
            <w:proofErr w:type="spellEnd"/>
            <w:r>
              <w:rPr>
                <w:rFonts w:eastAsia="Times New Roman"/>
              </w:rPr>
              <w:t>).</w:t>
            </w:r>
          </w:p>
        </w:tc>
        <w:tc>
          <w:tcPr>
            <w:tcW w:w="0" w:type="auto"/>
            <w:vAlign w:val="center"/>
            <w:hideMark/>
          </w:tcPr>
          <w:p w14:paraId="6EEE5656" w14:textId="77777777" w:rsidR="005B380F" w:rsidRDefault="00CC3D69">
            <w:pPr>
              <w:rPr>
                <w:rFonts w:eastAsia="Times New Roman"/>
              </w:rPr>
            </w:pPr>
            <w:r>
              <w:rPr>
                <w:rStyle w:val="glossarylink"/>
                <w:rFonts w:eastAsia="Times New Roman"/>
              </w:rPr>
              <w:t>DOC.SDA</w:t>
            </w:r>
          </w:p>
        </w:tc>
      </w:tr>
      <w:tr w:rsidR="005B380F" w14:paraId="1A0CB9B6" w14:textId="77777777">
        <w:trPr>
          <w:divId w:val="1043095401"/>
          <w:tblCellSpacing w:w="15" w:type="dxa"/>
        </w:trPr>
        <w:tc>
          <w:tcPr>
            <w:tcW w:w="0" w:type="auto"/>
            <w:vAlign w:val="center"/>
            <w:hideMark/>
          </w:tcPr>
          <w:p w14:paraId="0402024D" w14:textId="77777777" w:rsidR="005B380F" w:rsidRDefault="00CC3D6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Specifications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C1EED7B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Marketing/commercial </w:t>
            </w:r>
            <w:proofErr w:type="spellStart"/>
            <w:r>
              <w:rPr>
                <w:rFonts w:eastAsia="Times New Roman"/>
              </w:rPr>
              <w:t>specifications</w:t>
            </w:r>
            <w:proofErr w:type="spellEnd"/>
            <w:r>
              <w:rPr>
                <w:rFonts w:eastAsia="Times New Roman"/>
              </w:rPr>
              <w:t xml:space="preserve"> and identification of </w:t>
            </w:r>
            <w:proofErr w:type="spellStart"/>
            <w:r>
              <w:rPr>
                <w:rFonts w:eastAsia="Times New Roman"/>
              </w:rPr>
              <w:t>customer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requirements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98979A7" w14:textId="77777777" w:rsidR="005B380F" w:rsidRDefault="00CC3D69">
            <w:pPr>
              <w:rPr>
                <w:rFonts w:eastAsia="Times New Roman"/>
              </w:rPr>
            </w:pPr>
            <w:r>
              <w:rPr>
                <w:rStyle w:val="glossarylink"/>
                <w:rFonts w:eastAsia="Times New Roman"/>
              </w:rPr>
              <w:t>PRO.GEC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glossarylink"/>
                <w:rFonts w:eastAsia="Times New Roman"/>
              </w:rPr>
              <w:t>PRO.MKT</w:t>
            </w:r>
          </w:p>
        </w:tc>
      </w:tr>
      <w:tr w:rsidR="005B380F" w14:paraId="14E38DAD" w14:textId="77777777">
        <w:trPr>
          <w:divId w:val="1043095401"/>
          <w:tblCellSpacing w:w="15" w:type="dxa"/>
        </w:trPr>
        <w:tc>
          <w:tcPr>
            <w:tcW w:w="0" w:type="auto"/>
            <w:vAlign w:val="center"/>
            <w:hideMark/>
          </w:tcPr>
          <w:p w14:paraId="753D3DE0" w14:textId="77777777" w:rsidR="005B380F" w:rsidRDefault="00CC3D6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Responses</w:t>
            </w:r>
            <w:proofErr w:type="spellEnd"/>
            <w:r>
              <w:rPr>
                <w:rFonts w:eastAsia="Times New Roman"/>
              </w:rPr>
              <w:t xml:space="preserve"> to General </w:t>
            </w:r>
            <w:proofErr w:type="spellStart"/>
            <w:r>
              <w:rPr>
                <w:rFonts w:eastAsia="Times New Roman"/>
              </w:rPr>
              <w:t>Requirements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7BB482" w14:textId="77777777" w:rsidR="005B380F" w:rsidRDefault="00CC3D6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Applicability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means</w:t>
            </w:r>
            <w:proofErr w:type="spellEnd"/>
            <w:r>
              <w:rPr>
                <w:rFonts w:eastAsia="Times New Roman"/>
              </w:rPr>
              <w:t xml:space="preserve"> of meeting </w:t>
            </w:r>
            <w:proofErr w:type="spellStart"/>
            <w:r>
              <w:rPr>
                <w:rFonts w:eastAsia="Times New Roman"/>
              </w:rPr>
              <w:t>regulatory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requirements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9C8BC10" w14:textId="77777777" w:rsidR="005B380F" w:rsidRDefault="00CC3D69">
            <w:pPr>
              <w:rPr>
                <w:rFonts w:eastAsia="Times New Roman"/>
              </w:rPr>
            </w:pPr>
            <w:r>
              <w:rPr>
                <w:rStyle w:val="glossarylink"/>
                <w:rFonts w:eastAsia="Times New Roman"/>
              </w:rPr>
              <w:t>OTL.REG</w:t>
            </w:r>
          </w:p>
        </w:tc>
      </w:tr>
      <w:tr w:rsidR="005B380F" w14:paraId="5EA03A00" w14:textId="77777777">
        <w:trPr>
          <w:divId w:val="1043095401"/>
          <w:tblCellSpacing w:w="15" w:type="dxa"/>
        </w:trPr>
        <w:tc>
          <w:tcPr>
            <w:tcW w:w="0" w:type="auto"/>
            <w:vAlign w:val="center"/>
            <w:hideMark/>
          </w:tcPr>
          <w:p w14:paraId="78BEF3D8" w14:textId="77777777" w:rsidR="005B380F" w:rsidRDefault="00CC3D6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Lists</w:t>
            </w:r>
            <w:proofErr w:type="spellEnd"/>
            <w:r>
              <w:rPr>
                <w:rFonts w:eastAsia="Times New Roman"/>
              </w:rPr>
              <w:t xml:space="preserve"> of applicable standards and </w:t>
            </w:r>
            <w:proofErr w:type="spellStart"/>
            <w:r>
              <w:rPr>
                <w:rFonts w:eastAsia="Times New Roman"/>
              </w:rPr>
              <w:t>regulations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09DA90B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Standards and </w:t>
            </w:r>
            <w:proofErr w:type="spellStart"/>
            <w:r>
              <w:rPr>
                <w:rFonts w:eastAsia="Times New Roman"/>
              </w:rPr>
              <w:t>regulations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associated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  <w:r>
              <w:rPr>
                <w:rFonts w:eastAsia="Times New Roman"/>
              </w:rPr>
              <w:t xml:space="preserve"> the </w:t>
            </w:r>
            <w:proofErr w:type="spellStart"/>
            <w:r>
              <w:rPr>
                <w:rFonts w:eastAsia="Times New Roman"/>
              </w:rPr>
              <w:t>project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B6AE356" w14:textId="77777777" w:rsidR="005B380F" w:rsidRDefault="00CC3D69">
            <w:pPr>
              <w:rPr>
                <w:rFonts w:eastAsia="Times New Roman"/>
              </w:rPr>
            </w:pPr>
            <w:r>
              <w:rPr>
                <w:rStyle w:val="glossarylink"/>
                <w:rFonts w:eastAsia="Times New Roman"/>
              </w:rPr>
              <w:t>OTL.LRA</w:t>
            </w:r>
            <w:r>
              <w:rPr>
                <w:rFonts w:eastAsia="Times New Roman"/>
              </w:rPr>
              <w:t xml:space="preserve">; </w:t>
            </w:r>
            <w:r>
              <w:rPr>
                <w:rStyle w:val="glossarylink"/>
                <w:rFonts w:eastAsia="Times New Roman"/>
              </w:rPr>
              <w:t>OTL.LNA</w:t>
            </w:r>
          </w:p>
        </w:tc>
      </w:tr>
      <w:tr w:rsidR="005B380F" w14:paraId="66D5BCFE" w14:textId="77777777">
        <w:trPr>
          <w:divId w:val="1043095401"/>
          <w:tblCellSpacing w:w="15" w:type="dxa"/>
        </w:trPr>
        <w:tc>
          <w:tcPr>
            <w:tcW w:w="0" w:type="auto"/>
            <w:vAlign w:val="center"/>
            <w:hideMark/>
          </w:tcPr>
          <w:p w14:paraId="43DDF116" w14:textId="77777777" w:rsidR="005B380F" w:rsidRDefault="00CC3D69">
            <w:pPr>
              <w:rPr>
                <w:rFonts w:eastAsia="Times New Roman"/>
              </w:rPr>
            </w:pPr>
            <w:r>
              <w:rPr>
                <w:rStyle w:val="glossarylink"/>
                <w:rFonts w:eastAsia="Times New Roman"/>
              </w:rPr>
              <w:t>State of the art</w:t>
            </w:r>
          </w:p>
        </w:tc>
        <w:tc>
          <w:tcPr>
            <w:tcW w:w="0" w:type="auto"/>
            <w:vAlign w:val="center"/>
            <w:hideMark/>
          </w:tcPr>
          <w:p w14:paraId="34769FBA" w14:textId="12EACC9A" w:rsidR="005B380F" w:rsidRDefault="00CC3D69">
            <w:pPr>
              <w:rPr>
                <w:rFonts w:eastAsia="Times New Roman"/>
              </w:rPr>
            </w:pPr>
            <w:r>
              <w:rPr>
                <w:rStyle w:val="glossarylink"/>
                <w:rFonts w:eastAsia="Times New Roman"/>
              </w:rPr>
              <w:t>State of the art</w:t>
            </w:r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competing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products</w:t>
            </w:r>
            <w:proofErr w:type="spellEnd"/>
            <w:r>
              <w:rPr>
                <w:rFonts w:eastAsia="Times New Roman"/>
              </w:rPr>
              <w:t xml:space="preserve">, alternative solutions, </w:t>
            </w:r>
            <w:proofErr w:type="spellStart"/>
            <w:r>
              <w:rPr>
                <w:rFonts w:eastAsia="Times New Roman"/>
              </w:rPr>
              <w:t>clinical</w:t>
            </w:r>
            <w:proofErr w:type="spellEnd"/>
            <w:r w:rsidR="00D93715">
              <w:rPr>
                <w:rFonts w:eastAsia="Times New Roman"/>
              </w:rPr>
              <w:t xml:space="preserve"> alternatives</w:t>
            </w:r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previous</w:t>
            </w:r>
            <w:proofErr w:type="spellEnd"/>
            <w:r>
              <w:rPr>
                <w:rFonts w:eastAsia="Times New Roman"/>
              </w:rPr>
              <w:t xml:space="preserve"> designs, ... 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Clinical</w:t>
            </w:r>
            <w:proofErr w:type="spellEnd"/>
            <w:r>
              <w:rPr>
                <w:rFonts w:eastAsia="Times New Roman"/>
              </w:rPr>
              <w:t xml:space="preserve"> aspects are </w:t>
            </w:r>
            <w:proofErr w:type="spellStart"/>
            <w:r>
              <w:rPr>
                <w:rFonts w:eastAsia="Times New Roman"/>
              </w:rPr>
              <w:t>addressed</w:t>
            </w:r>
            <w:proofErr w:type="spellEnd"/>
            <w:r>
              <w:rPr>
                <w:rFonts w:eastAsia="Times New Roman"/>
              </w:rPr>
              <w:t xml:space="preserve"> in the </w:t>
            </w:r>
            <w:proofErr w:type="spellStart"/>
            <w:r>
              <w:rPr>
                <w:rStyle w:val="glossarylink"/>
                <w:rFonts w:eastAsia="Times New Roman"/>
              </w:rPr>
              <w:t>clinical</w:t>
            </w:r>
            <w:proofErr w:type="spellEnd"/>
            <w:r>
              <w:rPr>
                <w:rStyle w:val="glossarylink"/>
                <w:rFonts w:eastAsia="Times New Roman"/>
              </w:rPr>
              <w:t xml:space="preserve"> </w:t>
            </w:r>
            <w:proofErr w:type="spellStart"/>
            <w:r>
              <w:rPr>
                <w:rStyle w:val="glossarylink"/>
                <w:rFonts w:eastAsia="Times New Roman"/>
              </w:rPr>
              <w:t>evaluation</w:t>
            </w:r>
            <w:proofErr w:type="spellEnd"/>
            <w:r>
              <w:rPr>
                <w:rStyle w:val="glossarylink"/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 w:rsidR="00D93715">
              <w:rPr>
                <w:rFonts w:eastAsia="Times New Roman"/>
              </w:rPr>
              <w:t>p</w:t>
            </w:r>
            <w:r>
              <w:rPr>
                <w:rFonts w:eastAsia="Times New Roman"/>
              </w:rPr>
              <w:t xml:space="preserve">rocess, </w:t>
            </w:r>
            <w:proofErr w:type="spellStart"/>
            <w:r>
              <w:rPr>
                <w:rFonts w:eastAsia="Times New Roman"/>
              </w:rPr>
              <w:t>see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Style w:val="glossarylink"/>
                <w:rFonts w:eastAsia="Times New Roman"/>
              </w:rPr>
              <w:t>PRO.EVL.CLI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5DA6807" w14:textId="77777777" w:rsidR="005B380F" w:rsidRDefault="00CC3D69">
            <w:pPr>
              <w:rPr>
                <w:rFonts w:eastAsia="Times New Roman"/>
              </w:rPr>
            </w:pPr>
            <w:r>
              <w:rPr>
                <w:rStyle w:val="glossarylink"/>
                <w:rFonts w:eastAsia="Times New Roman"/>
              </w:rPr>
              <w:t xml:space="preserve">DOC.DGR </w:t>
            </w:r>
            <w:r>
              <w:rPr>
                <w:rFonts w:eastAsia="Times New Roman"/>
              </w:rPr>
              <w:t xml:space="preserve">(can </w:t>
            </w:r>
            <w:proofErr w:type="spellStart"/>
            <w:r>
              <w:rPr>
                <w:rFonts w:eastAsia="Times New Roman"/>
              </w:rPr>
              <w:t>also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separate</w:t>
            </w:r>
            <w:proofErr w:type="spellEnd"/>
            <w:r>
              <w:rPr>
                <w:rFonts w:eastAsia="Times New Roman"/>
              </w:rPr>
              <w:t xml:space="preserve"> file)</w:t>
            </w:r>
          </w:p>
        </w:tc>
      </w:tr>
      <w:tr w:rsidR="005B380F" w14:paraId="47B527A9" w14:textId="77777777">
        <w:trPr>
          <w:divId w:val="1043095401"/>
          <w:tblCellSpacing w:w="15" w:type="dxa"/>
        </w:trPr>
        <w:tc>
          <w:tcPr>
            <w:tcW w:w="0" w:type="auto"/>
            <w:vAlign w:val="center"/>
            <w:hideMark/>
          </w:tcPr>
          <w:p w14:paraId="30C03E0E" w14:textId="6509A252" w:rsidR="005B380F" w:rsidRDefault="00CC3D69">
            <w:pPr>
              <w:rPr>
                <w:rFonts w:eastAsia="Times New Roman"/>
              </w:rPr>
            </w:pPr>
            <w:r>
              <w:rPr>
                <w:rStyle w:val="glossarylink"/>
                <w:rFonts w:eastAsia="Times New Roman"/>
              </w:rPr>
              <w:t xml:space="preserve">Risk </w:t>
            </w:r>
            <w:r>
              <w:rPr>
                <w:rFonts w:eastAsia="Times New Roman"/>
              </w:rPr>
              <w:t xml:space="preserve">Management and </w:t>
            </w:r>
            <w:proofErr w:type="spellStart"/>
            <w:r w:rsidR="00D93715" w:rsidRPr="00D93715">
              <w:rPr>
                <w:rStyle w:val="glossarylink"/>
                <w:rFonts w:eastAsia="Times New Roman"/>
              </w:rPr>
              <w:t>usability</w:t>
            </w:r>
            <w:proofErr w:type="spellEnd"/>
            <w:r w:rsidR="00D93715" w:rsidRPr="00D93715">
              <w:rPr>
                <w:rStyle w:val="glossarylink"/>
                <w:rFonts w:eastAsia="Times New Roman"/>
              </w:rPr>
              <w:t xml:space="preserve"> engineering</w:t>
            </w:r>
          </w:p>
        </w:tc>
        <w:tc>
          <w:tcPr>
            <w:tcW w:w="0" w:type="auto"/>
            <w:vAlign w:val="center"/>
            <w:hideMark/>
          </w:tcPr>
          <w:p w14:paraId="5A197A7F" w14:textId="61D21D70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Control of </w:t>
            </w:r>
            <w:proofErr w:type="spellStart"/>
            <w:r>
              <w:rPr>
                <w:rStyle w:val="glossarylink"/>
                <w:rFonts w:eastAsia="Times New Roman"/>
              </w:rPr>
              <w:t>risks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Style w:val="glossarylink"/>
                <w:rFonts w:eastAsia="Times New Roman"/>
              </w:rPr>
              <w:t>benefit</w:t>
            </w:r>
            <w:proofErr w:type="spellEnd"/>
            <w:r>
              <w:rPr>
                <w:rStyle w:val="glossarylink"/>
                <w:rFonts w:eastAsia="Times New Roman"/>
              </w:rPr>
              <w:t>/</w:t>
            </w:r>
            <w:proofErr w:type="spellStart"/>
            <w:r>
              <w:rPr>
                <w:rStyle w:val="glossarylink"/>
                <w:rFonts w:eastAsia="Times New Roman"/>
              </w:rPr>
              <w:t>risk</w:t>
            </w:r>
            <w:proofErr w:type="spellEnd"/>
            <w:r>
              <w:rPr>
                <w:rFonts w:eastAsia="Times New Roman"/>
              </w:rPr>
              <w:t xml:space="preserve"> ratio and </w:t>
            </w:r>
            <w:proofErr w:type="spellStart"/>
            <w:r w:rsidR="00D93715">
              <w:rPr>
                <w:rStyle w:val="glossarylink"/>
              </w:rPr>
              <w:t>usability</w:t>
            </w:r>
            <w:proofErr w:type="spellEnd"/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1E7D4B0E" w14:textId="77777777" w:rsidR="005B380F" w:rsidRDefault="00CC3D69">
            <w:pPr>
              <w:rPr>
                <w:rFonts w:eastAsia="Times New Roman"/>
              </w:rPr>
            </w:pPr>
            <w:r>
              <w:rPr>
                <w:rStyle w:val="glossarylink"/>
                <w:rFonts w:eastAsia="Times New Roman"/>
              </w:rPr>
              <w:t>PRO.GDR</w:t>
            </w:r>
            <w:r>
              <w:rPr>
                <w:rFonts w:eastAsia="Times New Roman"/>
              </w:rPr>
              <w:t xml:space="preserve">; </w:t>
            </w:r>
            <w:r>
              <w:rPr>
                <w:rStyle w:val="glossarylink"/>
                <w:rFonts w:eastAsia="Times New Roman"/>
              </w:rPr>
              <w:t>PRO.IAU</w:t>
            </w:r>
            <w:r>
              <w:rPr>
                <w:rFonts w:eastAsia="Times New Roman"/>
              </w:rPr>
              <w:t xml:space="preserve">; </w:t>
            </w:r>
            <w:r>
              <w:rPr>
                <w:rStyle w:val="glossarylink"/>
                <w:rFonts w:eastAsia="Times New Roman"/>
              </w:rPr>
              <w:t>DOC.DGR</w:t>
            </w:r>
          </w:p>
        </w:tc>
      </w:tr>
      <w:tr w:rsidR="005B380F" w14:paraId="72652AA2" w14:textId="77777777">
        <w:trPr>
          <w:divId w:val="1043095401"/>
          <w:tblCellSpacing w:w="15" w:type="dxa"/>
        </w:trPr>
        <w:tc>
          <w:tcPr>
            <w:tcW w:w="0" w:type="auto"/>
            <w:vAlign w:val="center"/>
            <w:hideMark/>
          </w:tcPr>
          <w:p w14:paraId="0BBF547E" w14:textId="77777777" w:rsidR="005B380F" w:rsidRDefault="00CC3D6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Electrical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Style w:val="glossarylink"/>
                <w:rFonts w:eastAsia="Times New Roman"/>
              </w:rPr>
              <w:t>safety</w:t>
            </w:r>
            <w:proofErr w:type="spellEnd"/>
            <w:r>
              <w:rPr>
                <w:rStyle w:val="glossarylink"/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requirements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190DEF" w14:textId="77777777" w:rsidR="005B380F" w:rsidRDefault="00CC3D6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Functional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requirements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requested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certificates</w:t>
            </w:r>
            <w:proofErr w:type="spellEnd"/>
            <w:r>
              <w:rPr>
                <w:rFonts w:eastAsia="Times New Roman"/>
              </w:rPr>
              <w:t xml:space="preserve">, </w:t>
            </w:r>
            <w:r>
              <w:rPr>
                <w:rStyle w:val="glossarylink"/>
                <w:rFonts w:eastAsia="Times New Roman"/>
              </w:rPr>
              <w:t xml:space="preserve">IFU </w:t>
            </w:r>
            <w:r>
              <w:rPr>
                <w:rFonts w:eastAsia="Times New Roman"/>
              </w:rPr>
              <w:t>content, ...</w:t>
            </w:r>
          </w:p>
        </w:tc>
        <w:tc>
          <w:tcPr>
            <w:tcW w:w="0" w:type="auto"/>
            <w:vAlign w:val="center"/>
            <w:hideMark/>
          </w:tcPr>
          <w:p w14:paraId="4A387173" w14:textId="77777777" w:rsidR="005B380F" w:rsidRDefault="00CC3D69">
            <w:pPr>
              <w:rPr>
                <w:rFonts w:eastAsia="Times New Roman"/>
              </w:rPr>
            </w:pPr>
            <w:r>
              <w:rPr>
                <w:rStyle w:val="glossarylink"/>
                <w:rFonts w:eastAsia="Times New Roman"/>
              </w:rPr>
              <w:t>PRO.60601-1</w:t>
            </w:r>
          </w:p>
        </w:tc>
      </w:tr>
    </w:tbl>
    <w:p w14:paraId="2E216B3C" w14:textId="77777777" w:rsidR="005B380F" w:rsidRDefault="00CC3D69">
      <w:pPr>
        <w:pStyle w:val="Titre1"/>
        <w:divId w:val="861480939"/>
        <w:rPr>
          <w:rStyle w:val="ez-toc-section"/>
        </w:rPr>
      </w:pPr>
      <w:r>
        <w:rPr>
          <w:rStyle w:val="panel-toggle"/>
          <w:rFonts w:eastAsia="Times New Roman"/>
        </w:rPr>
        <w:t>Associated templates</w:t>
      </w:r>
    </w:p>
    <w:p w14:paraId="6654BE40" w14:textId="77777777" w:rsidR="005B380F" w:rsidRDefault="00CC3D69">
      <w:pPr>
        <w:numPr>
          <w:ilvl w:val="0"/>
          <w:numId w:val="5"/>
        </w:numPr>
        <w:spacing w:before="100" w:beforeAutospacing="1" w:after="100" w:afterAutospacing="1"/>
        <w:divId w:val="369110791"/>
        <w:rPr>
          <w:rFonts w:eastAsia="Times New Roman"/>
        </w:rPr>
      </w:pPr>
      <w:r>
        <w:rPr>
          <w:rStyle w:val="glossarylink"/>
          <w:rFonts w:eastAsia="Times New Roman"/>
        </w:rPr>
        <w:t xml:space="preserve">PRO.GEC </w:t>
      </w:r>
      <w:r>
        <w:rPr>
          <w:rFonts w:eastAsia="Times New Roman"/>
        </w:rPr>
        <w:t xml:space="preserve">and </w:t>
      </w:r>
      <w:r>
        <w:rPr>
          <w:rStyle w:val="glossarylink"/>
          <w:rFonts w:eastAsia="Times New Roman"/>
        </w:rPr>
        <w:t xml:space="preserve">PRO.MKT </w:t>
      </w:r>
      <w:r>
        <w:rPr>
          <w:rFonts w:eastAsia="Times New Roman"/>
        </w:rPr>
        <w:t xml:space="preserve">to </w:t>
      </w:r>
      <w:proofErr w:type="spellStart"/>
      <w:r>
        <w:rPr>
          <w:rFonts w:eastAsia="Times New Roman"/>
        </w:rPr>
        <w:t>define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customer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requirements</w:t>
      </w:r>
      <w:proofErr w:type="spellEnd"/>
      <w:r>
        <w:rPr>
          <w:rFonts w:eastAsia="Times New Roman"/>
        </w:rPr>
        <w:t>;</w:t>
      </w:r>
    </w:p>
    <w:p w14:paraId="5C139210" w14:textId="77777777" w:rsidR="005B380F" w:rsidRDefault="00CC3D69">
      <w:pPr>
        <w:numPr>
          <w:ilvl w:val="0"/>
          <w:numId w:val="5"/>
        </w:numPr>
        <w:spacing w:before="100" w:beforeAutospacing="1" w:after="100" w:afterAutospacing="1"/>
        <w:divId w:val="369110791"/>
        <w:rPr>
          <w:rFonts w:eastAsia="Times New Roman"/>
        </w:rPr>
      </w:pPr>
      <w:r>
        <w:rPr>
          <w:rStyle w:val="glossarylink"/>
          <w:rFonts w:eastAsia="Times New Roman"/>
        </w:rPr>
        <w:t xml:space="preserve">OTL.REG </w:t>
      </w:r>
      <w:r>
        <w:rPr>
          <w:rFonts w:eastAsia="Times New Roman"/>
        </w:rPr>
        <w:t xml:space="preserve">to </w:t>
      </w:r>
      <w:proofErr w:type="spellStart"/>
      <w:r>
        <w:rPr>
          <w:rFonts w:eastAsia="Times New Roman"/>
        </w:rPr>
        <w:t>define</w:t>
      </w:r>
      <w:proofErr w:type="spellEnd"/>
      <w:r>
        <w:rPr>
          <w:rFonts w:eastAsia="Times New Roman"/>
        </w:rPr>
        <w:t xml:space="preserve"> the </w:t>
      </w:r>
      <w:proofErr w:type="spellStart"/>
      <w:r>
        <w:rPr>
          <w:rFonts w:eastAsia="Times New Roman"/>
        </w:rPr>
        <w:t>general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requirements</w:t>
      </w:r>
      <w:proofErr w:type="spellEnd"/>
      <w:r>
        <w:rPr>
          <w:rFonts w:eastAsia="Times New Roman"/>
        </w:rPr>
        <w:t xml:space="preserve"> for the </w:t>
      </w:r>
      <w:proofErr w:type="spellStart"/>
      <w:r>
        <w:rPr>
          <w:rFonts w:eastAsia="Times New Roman"/>
        </w:rPr>
        <w:t>device</w:t>
      </w:r>
      <w:proofErr w:type="spellEnd"/>
      <w:r>
        <w:rPr>
          <w:rFonts w:eastAsia="Times New Roman"/>
        </w:rPr>
        <w:t>;</w:t>
      </w:r>
    </w:p>
    <w:p w14:paraId="75D75078" w14:textId="77777777" w:rsidR="005B380F" w:rsidRDefault="00CC3D69">
      <w:pPr>
        <w:numPr>
          <w:ilvl w:val="0"/>
          <w:numId w:val="5"/>
        </w:numPr>
        <w:spacing w:before="100" w:beforeAutospacing="1" w:after="100" w:afterAutospacing="1"/>
        <w:divId w:val="369110791"/>
        <w:rPr>
          <w:rFonts w:eastAsia="Times New Roman"/>
        </w:rPr>
      </w:pPr>
      <w:r>
        <w:rPr>
          <w:rStyle w:val="glossarylink"/>
          <w:rFonts w:eastAsia="Times New Roman"/>
        </w:rPr>
        <w:t xml:space="preserve">DOC.DT </w:t>
      </w:r>
      <w:r>
        <w:rPr>
          <w:rFonts w:eastAsia="Times New Roman"/>
        </w:rPr>
        <w:t xml:space="preserve">to </w:t>
      </w:r>
      <w:proofErr w:type="spellStart"/>
      <w:r>
        <w:rPr>
          <w:rFonts w:eastAsia="Times New Roman"/>
        </w:rPr>
        <w:t>define</w:t>
      </w:r>
      <w:proofErr w:type="spellEnd"/>
      <w:r>
        <w:rPr>
          <w:rFonts w:eastAsia="Times New Roman"/>
        </w:rPr>
        <w:t xml:space="preserve"> the </w:t>
      </w:r>
      <w:proofErr w:type="spellStart"/>
      <w:r>
        <w:rPr>
          <w:rFonts w:eastAsia="Times New Roman"/>
        </w:rPr>
        <w:t>expected</w:t>
      </w:r>
      <w:proofErr w:type="spellEnd"/>
      <w:r>
        <w:rPr>
          <w:rFonts w:eastAsia="Times New Roman"/>
        </w:rPr>
        <w:t xml:space="preserve"> content of the </w:t>
      </w:r>
      <w:proofErr w:type="spellStart"/>
      <w:r>
        <w:rPr>
          <w:rFonts w:eastAsia="Times New Roman"/>
        </w:rPr>
        <w:t>technical</w:t>
      </w:r>
      <w:proofErr w:type="spellEnd"/>
      <w:r>
        <w:rPr>
          <w:rFonts w:eastAsia="Times New Roman"/>
        </w:rPr>
        <w:t xml:space="preserve"> documentation;</w:t>
      </w:r>
    </w:p>
    <w:p w14:paraId="6036F192" w14:textId="77777777" w:rsidR="005B380F" w:rsidRDefault="00CC3D69">
      <w:pPr>
        <w:numPr>
          <w:ilvl w:val="0"/>
          <w:numId w:val="5"/>
        </w:numPr>
        <w:spacing w:before="100" w:beforeAutospacing="1" w:after="100" w:afterAutospacing="1"/>
        <w:divId w:val="369110791"/>
        <w:rPr>
          <w:rFonts w:eastAsia="Times New Roman"/>
        </w:rPr>
      </w:pPr>
      <w:r>
        <w:rPr>
          <w:rStyle w:val="glossarylink"/>
          <w:rFonts w:eastAsia="Times New Roman"/>
        </w:rPr>
        <w:t xml:space="preserve">OTL.INS </w:t>
      </w:r>
      <w:r>
        <w:rPr>
          <w:rFonts w:eastAsia="Times New Roman"/>
        </w:rPr>
        <w:t xml:space="preserve">to </w:t>
      </w:r>
      <w:proofErr w:type="spellStart"/>
      <w:r>
        <w:rPr>
          <w:rFonts w:eastAsia="Times New Roman"/>
        </w:rPr>
        <w:t>define</w:t>
      </w:r>
      <w:proofErr w:type="spellEnd"/>
      <w:r>
        <w:rPr>
          <w:rFonts w:eastAsia="Times New Roman"/>
        </w:rPr>
        <w:t xml:space="preserve"> the </w:t>
      </w:r>
      <w:proofErr w:type="spellStart"/>
      <w:r>
        <w:rPr>
          <w:rFonts w:eastAsia="Times New Roman"/>
        </w:rPr>
        <w:t>requirements</w:t>
      </w:r>
      <w:proofErr w:type="spellEnd"/>
      <w:r>
        <w:rPr>
          <w:rFonts w:eastAsia="Times New Roman"/>
        </w:rPr>
        <w:t xml:space="preserve"> on the instructions for use;</w:t>
      </w:r>
    </w:p>
    <w:p w14:paraId="36DE501F" w14:textId="77777777" w:rsidR="005B380F" w:rsidRDefault="00CC3D69">
      <w:pPr>
        <w:numPr>
          <w:ilvl w:val="0"/>
          <w:numId w:val="5"/>
        </w:numPr>
        <w:spacing w:before="100" w:beforeAutospacing="1" w:after="100" w:afterAutospacing="1"/>
        <w:divId w:val="369110791"/>
        <w:rPr>
          <w:rFonts w:eastAsia="Times New Roman"/>
        </w:rPr>
      </w:pPr>
      <w:r>
        <w:rPr>
          <w:rStyle w:val="glossarylink"/>
          <w:rFonts w:eastAsia="Times New Roman"/>
        </w:rPr>
        <w:t xml:space="preserve">OTL.ETQ </w:t>
      </w:r>
      <w:r>
        <w:rPr>
          <w:rFonts w:eastAsia="Times New Roman"/>
        </w:rPr>
        <w:t xml:space="preserve">to </w:t>
      </w:r>
      <w:proofErr w:type="spellStart"/>
      <w:r>
        <w:rPr>
          <w:rFonts w:eastAsia="Times New Roman"/>
        </w:rPr>
        <w:t>define</w:t>
      </w:r>
      <w:proofErr w:type="spellEnd"/>
      <w:r>
        <w:rPr>
          <w:rFonts w:eastAsia="Times New Roman"/>
        </w:rPr>
        <w:t xml:space="preserve"> labelling </w:t>
      </w:r>
      <w:proofErr w:type="spellStart"/>
      <w:r>
        <w:rPr>
          <w:rFonts w:eastAsia="Times New Roman"/>
        </w:rPr>
        <w:t>requirements</w:t>
      </w:r>
      <w:proofErr w:type="spellEnd"/>
      <w:r>
        <w:rPr>
          <w:rFonts w:eastAsia="Times New Roman"/>
        </w:rPr>
        <w:t>;</w:t>
      </w:r>
    </w:p>
    <w:p w14:paraId="09B48630" w14:textId="77777777" w:rsidR="005B380F" w:rsidRDefault="00CC3D69">
      <w:pPr>
        <w:pStyle w:val="optionnel"/>
        <w:numPr>
          <w:ilvl w:val="0"/>
          <w:numId w:val="5"/>
        </w:numPr>
        <w:divId w:val="369110791"/>
        <w:rPr>
          <w:rFonts w:eastAsia="Times New Roman"/>
        </w:rPr>
      </w:pPr>
      <w:r>
        <w:rPr>
          <w:rStyle w:val="glossarylink"/>
          <w:rFonts w:eastAsia="Times New Roman"/>
        </w:rPr>
        <w:t xml:space="preserve">PRO.60601-1 </w:t>
      </w:r>
      <w:r>
        <w:rPr>
          <w:rFonts w:eastAsia="Times New Roman"/>
        </w:rPr>
        <w:t xml:space="preserve">for </w:t>
      </w:r>
      <w:proofErr w:type="spellStart"/>
      <w:r>
        <w:rPr>
          <w:rStyle w:val="glossarylink"/>
          <w:rFonts w:eastAsia="Times New Roman"/>
        </w:rPr>
        <w:t>safety</w:t>
      </w:r>
      <w:proofErr w:type="spellEnd"/>
      <w:r>
        <w:rPr>
          <w:rStyle w:val="glossarylink"/>
          <w:rFonts w:eastAsia="Times New Roman"/>
        </w:rPr>
        <w:t xml:space="preserve"> </w:t>
      </w:r>
      <w:proofErr w:type="spellStart"/>
      <w:r>
        <w:rPr>
          <w:rFonts w:eastAsia="Times New Roman"/>
        </w:rPr>
        <w:t>requirements</w:t>
      </w:r>
      <w:proofErr w:type="spellEnd"/>
      <w:r>
        <w:rPr>
          <w:rFonts w:eastAsia="Times New Roman"/>
        </w:rPr>
        <w:t xml:space="preserve"> for </w:t>
      </w:r>
      <w:proofErr w:type="spellStart"/>
      <w:r>
        <w:rPr>
          <w:rFonts w:eastAsia="Times New Roman"/>
        </w:rPr>
        <w:t>medical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electrical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equipment</w:t>
      </w:r>
      <w:proofErr w:type="spellEnd"/>
      <w:r>
        <w:rPr>
          <w:rFonts w:eastAsia="Times New Roman"/>
        </w:rPr>
        <w:t>;</w:t>
      </w:r>
    </w:p>
    <w:p w14:paraId="6D8C9981" w14:textId="77777777" w:rsidR="005B380F" w:rsidRDefault="00CC3D69">
      <w:pPr>
        <w:pStyle w:val="optionnel"/>
        <w:numPr>
          <w:ilvl w:val="0"/>
          <w:numId w:val="5"/>
        </w:numPr>
        <w:divId w:val="369110791"/>
        <w:rPr>
          <w:rFonts w:eastAsia="Times New Roman"/>
        </w:rPr>
      </w:pPr>
      <w:r>
        <w:rPr>
          <w:rStyle w:val="glossarylink"/>
          <w:rFonts w:eastAsia="Times New Roman"/>
        </w:rPr>
        <w:t xml:space="preserve">PRO.CVL </w:t>
      </w:r>
      <w:r>
        <w:rPr>
          <w:rFonts w:eastAsia="Times New Roman"/>
        </w:rPr>
        <w:t xml:space="preserve">for the </w:t>
      </w:r>
      <w:r>
        <w:rPr>
          <w:rStyle w:val="glossarylink"/>
          <w:rFonts w:eastAsia="Times New Roman"/>
        </w:rPr>
        <w:t xml:space="preserve">software </w:t>
      </w:r>
      <w:proofErr w:type="spellStart"/>
      <w:r>
        <w:rPr>
          <w:rFonts w:eastAsia="Times New Roman"/>
        </w:rPr>
        <w:t>associated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the </w:t>
      </w:r>
      <w:proofErr w:type="spellStart"/>
      <w:r>
        <w:rPr>
          <w:rFonts w:eastAsia="Times New Roman"/>
        </w:rPr>
        <w:t>device</w:t>
      </w:r>
      <w:proofErr w:type="spellEnd"/>
      <w:r>
        <w:rPr>
          <w:rFonts w:eastAsia="Times New Roman"/>
        </w:rPr>
        <w:t>;</w:t>
      </w:r>
    </w:p>
    <w:p w14:paraId="45E9E14D" w14:textId="77777777" w:rsidR="005B380F" w:rsidRDefault="00CC3D69">
      <w:pPr>
        <w:numPr>
          <w:ilvl w:val="0"/>
          <w:numId w:val="5"/>
        </w:numPr>
        <w:spacing w:before="100" w:beforeAutospacing="1" w:after="100" w:afterAutospacing="1"/>
        <w:divId w:val="369110791"/>
        <w:rPr>
          <w:rFonts w:eastAsia="Times New Roman"/>
        </w:rPr>
      </w:pPr>
      <w:r>
        <w:rPr>
          <w:rStyle w:val="glossarylink"/>
          <w:rFonts w:eastAsia="Times New Roman"/>
        </w:rPr>
        <w:t xml:space="preserve">PRO.GDR </w:t>
      </w:r>
      <w:r>
        <w:rPr>
          <w:rFonts w:eastAsia="Times New Roman"/>
        </w:rPr>
        <w:t xml:space="preserve">and </w:t>
      </w:r>
      <w:r>
        <w:rPr>
          <w:rStyle w:val="glossarylink"/>
          <w:rFonts w:eastAsia="Times New Roman"/>
        </w:rPr>
        <w:t xml:space="preserve">PRO.IAU </w:t>
      </w:r>
      <w:r>
        <w:rPr>
          <w:rFonts w:eastAsia="Times New Roman"/>
        </w:rPr>
        <w:t xml:space="preserve">to </w:t>
      </w:r>
      <w:proofErr w:type="gramStart"/>
      <w:r>
        <w:rPr>
          <w:rFonts w:eastAsia="Times New Roman"/>
        </w:rPr>
        <w:t>manage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Style w:val="glossarylink"/>
          <w:rFonts w:eastAsia="Times New Roman"/>
        </w:rPr>
        <w:t>risks</w:t>
      </w:r>
      <w:proofErr w:type="spellEnd"/>
      <w:r>
        <w:rPr>
          <w:rStyle w:val="glossarylink"/>
          <w:rFonts w:eastAsia="Times New Roman"/>
        </w:rPr>
        <w:t xml:space="preserve"> </w:t>
      </w:r>
      <w:r>
        <w:rPr>
          <w:rFonts w:eastAsia="Times New Roman"/>
        </w:rPr>
        <w:t xml:space="preserve">and </w:t>
      </w:r>
      <w:r>
        <w:rPr>
          <w:rStyle w:val="glossarylink"/>
          <w:rFonts w:eastAsia="Times New Roman"/>
        </w:rPr>
        <w:t xml:space="preserve">user </w:t>
      </w:r>
      <w:proofErr w:type="spellStart"/>
      <w:r>
        <w:rPr>
          <w:rStyle w:val="glossarylink"/>
          <w:rFonts w:eastAsia="Times New Roman"/>
        </w:rPr>
        <w:t>errors</w:t>
      </w:r>
      <w:proofErr w:type="spellEnd"/>
      <w:r>
        <w:rPr>
          <w:rFonts w:eastAsia="Times New Roman"/>
        </w:rPr>
        <w:t>;</w:t>
      </w:r>
    </w:p>
    <w:p w14:paraId="38750F21" w14:textId="77777777" w:rsidR="005B380F" w:rsidRDefault="00CC3D69">
      <w:pPr>
        <w:numPr>
          <w:ilvl w:val="0"/>
          <w:numId w:val="5"/>
        </w:numPr>
        <w:spacing w:before="100" w:beforeAutospacing="1" w:after="100" w:afterAutospacing="1"/>
        <w:divId w:val="369110791"/>
        <w:rPr>
          <w:rFonts w:eastAsia="Times New Roman"/>
        </w:rPr>
      </w:pPr>
      <w:r>
        <w:rPr>
          <w:rStyle w:val="glossarylink"/>
          <w:rFonts w:eastAsia="Times New Roman"/>
        </w:rPr>
        <w:t xml:space="preserve">PRO.EVL-CLI </w:t>
      </w:r>
      <w:r>
        <w:rPr>
          <w:rFonts w:eastAsia="Times New Roman"/>
        </w:rPr>
        <w:t xml:space="preserve">for </w:t>
      </w:r>
      <w:proofErr w:type="spellStart"/>
      <w:r>
        <w:rPr>
          <w:rFonts w:eastAsia="Times New Roman"/>
        </w:rPr>
        <w:t>clinical</w:t>
      </w:r>
      <w:proofErr w:type="spellEnd"/>
      <w:r>
        <w:rPr>
          <w:rFonts w:eastAsia="Times New Roman"/>
        </w:rPr>
        <w:t xml:space="preserve"> </w:t>
      </w:r>
      <w:r>
        <w:rPr>
          <w:rStyle w:val="glossarylink"/>
          <w:rFonts w:eastAsia="Times New Roman"/>
        </w:rPr>
        <w:t xml:space="preserve">validation </w:t>
      </w:r>
      <w:proofErr w:type="spellStart"/>
      <w:r>
        <w:rPr>
          <w:rFonts w:eastAsia="Times New Roman"/>
        </w:rPr>
        <w:t>activities</w:t>
      </w:r>
      <w:proofErr w:type="spellEnd"/>
      <w:r>
        <w:rPr>
          <w:rFonts w:eastAsia="Times New Roman"/>
        </w:rPr>
        <w:t>;</w:t>
      </w:r>
    </w:p>
    <w:p w14:paraId="7DD23BC0" w14:textId="77777777" w:rsidR="005B380F" w:rsidRDefault="00CC3D69">
      <w:pPr>
        <w:numPr>
          <w:ilvl w:val="0"/>
          <w:numId w:val="5"/>
        </w:numPr>
        <w:spacing w:before="100" w:beforeAutospacing="1" w:after="100" w:afterAutospacing="1"/>
        <w:divId w:val="369110791"/>
        <w:rPr>
          <w:rFonts w:eastAsia="Times New Roman"/>
        </w:rPr>
      </w:pPr>
      <w:r>
        <w:rPr>
          <w:rStyle w:val="glossarylink"/>
          <w:rFonts w:eastAsia="Times New Roman"/>
        </w:rPr>
        <w:lastRenderedPageBreak/>
        <w:t xml:space="preserve">PRO.SAC </w:t>
      </w:r>
      <w:r>
        <w:rPr>
          <w:rFonts w:eastAsia="Times New Roman"/>
        </w:rPr>
        <w:t xml:space="preserve">and </w:t>
      </w:r>
      <w:r>
        <w:rPr>
          <w:rStyle w:val="glossarylink"/>
          <w:rFonts w:eastAsia="Times New Roman"/>
        </w:rPr>
        <w:t xml:space="preserve">PRO.SCAC </w:t>
      </w:r>
      <w:r>
        <w:rPr>
          <w:rFonts w:eastAsia="Times New Roman"/>
        </w:rPr>
        <w:t xml:space="preserve">to monitor the </w:t>
      </w:r>
      <w:proofErr w:type="spellStart"/>
      <w:r>
        <w:rPr>
          <w:rFonts w:eastAsia="Times New Roman"/>
        </w:rPr>
        <w:t>critical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parameters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identified</w:t>
      </w:r>
      <w:proofErr w:type="spellEnd"/>
      <w:r>
        <w:rPr>
          <w:rFonts w:eastAsia="Times New Roman"/>
        </w:rPr>
        <w:t xml:space="preserve"> during the </w:t>
      </w:r>
      <w:r>
        <w:rPr>
          <w:rStyle w:val="glossarylink"/>
          <w:rFonts w:eastAsia="Times New Roman"/>
        </w:rPr>
        <w:t xml:space="preserve">C&amp; D and the </w:t>
      </w:r>
      <w:proofErr w:type="spellStart"/>
      <w:r>
        <w:rPr>
          <w:rFonts w:eastAsia="Times New Roman"/>
        </w:rPr>
        <w:t>evolution</w:t>
      </w:r>
      <w:proofErr w:type="spellEnd"/>
      <w:r>
        <w:rPr>
          <w:rFonts w:eastAsia="Times New Roman"/>
        </w:rPr>
        <w:t xml:space="preserve"> of the </w:t>
      </w:r>
      <w:proofErr w:type="spellStart"/>
      <w:r>
        <w:rPr>
          <w:rFonts w:eastAsia="Times New Roman"/>
        </w:rPr>
        <w:t>context</w:t>
      </w:r>
      <w:proofErr w:type="spellEnd"/>
      <w:r>
        <w:rPr>
          <w:rFonts w:eastAsia="Times New Roman"/>
        </w:rPr>
        <w:t>.</w:t>
      </w:r>
    </w:p>
    <w:p w14:paraId="054B41FE" w14:textId="77777777" w:rsidR="005B380F" w:rsidRDefault="00CC3D69">
      <w:pPr>
        <w:pStyle w:val="Titre1"/>
        <w:divId w:val="555816958"/>
        <w:rPr>
          <w:rStyle w:val="ez-toc-section"/>
        </w:rPr>
      </w:pPr>
      <w:r>
        <w:rPr>
          <w:rStyle w:val="panel-toggle"/>
          <w:rFonts w:eastAsia="Times New Roman"/>
        </w:rPr>
        <w:t>Design</w:t>
      </w:r>
    </w:p>
    <w:p w14:paraId="332F6FE3" w14:textId="77777777" w:rsidR="005B380F" w:rsidRDefault="00CC3D69">
      <w:pPr>
        <w:pStyle w:val="Titre2"/>
        <w:divId w:val="874579259"/>
      </w:pPr>
      <w:r>
        <w:rPr>
          <w:rStyle w:val="ez-toc-section"/>
          <w:rFonts w:eastAsia="Times New Roman"/>
        </w:rPr>
        <w:t>General</w:t>
      </w:r>
    </w:p>
    <w:p w14:paraId="3DE41D4C" w14:textId="63DE3E2B" w:rsidR="005B380F" w:rsidRDefault="00D93715">
      <w:pPr>
        <w:pStyle w:val="NormalWeb"/>
        <w:divId w:val="874579259"/>
      </w:pPr>
      <w:r>
        <w:rPr>
          <w:rStyle w:val="lev"/>
        </w:rPr>
        <w:t>I</w:t>
      </w:r>
      <w:r w:rsidR="00CC3D69">
        <w:rPr>
          <w:rStyle w:val="lev"/>
        </w:rPr>
        <w:t xml:space="preserve">nput data </w:t>
      </w:r>
      <w:r>
        <w:t>are</w:t>
      </w:r>
      <w:r w:rsidR="00CC3D69">
        <w:t xml:space="preserve"> </w:t>
      </w:r>
      <w:proofErr w:type="spellStart"/>
      <w:r w:rsidR="00CC3D69">
        <w:t>taken</w:t>
      </w:r>
      <w:proofErr w:type="spellEnd"/>
      <w:r w:rsidR="00CC3D69">
        <w:t xml:space="preserve"> </w:t>
      </w:r>
      <w:proofErr w:type="spellStart"/>
      <w:r w:rsidR="00CC3D69">
        <w:t>into</w:t>
      </w:r>
      <w:proofErr w:type="spellEnd"/>
      <w:r w:rsidR="00CC3D69">
        <w:t xml:space="preserve"> </w:t>
      </w:r>
      <w:proofErr w:type="spellStart"/>
      <w:r w:rsidR="00CC3D69">
        <w:t>account</w:t>
      </w:r>
      <w:proofErr w:type="spellEnd"/>
      <w:r w:rsidR="00CC3D69">
        <w:t xml:space="preserve"> to </w:t>
      </w:r>
      <w:proofErr w:type="spellStart"/>
      <w:r w:rsidR="00CC3D69">
        <w:t>realize</w:t>
      </w:r>
      <w:proofErr w:type="spellEnd"/>
      <w:r w:rsidR="00CC3D69">
        <w:t xml:space="preserve"> the "</w:t>
      </w:r>
      <w:proofErr w:type="spellStart"/>
      <w:r w:rsidR="00CC3D69">
        <w:t>Requirements</w:t>
      </w:r>
      <w:proofErr w:type="spellEnd"/>
      <w:r w:rsidR="00CC3D69">
        <w:t xml:space="preserve"> </w:t>
      </w:r>
      <w:proofErr w:type="spellStart"/>
      <w:r w:rsidR="00CC3D69">
        <w:t>Specification</w:t>
      </w:r>
      <w:proofErr w:type="spellEnd"/>
      <w:r w:rsidR="00CC3D69">
        <w:t xml:space="preserve">(s)". </w:t>
      </w:r>
      <w:r w:rsidR="00CC3D69">
        <w:br/>
        <w:t xml:space="preserve">This </w:t>
      </w:r>
      <w:proofErr w:type="spellStart"/>
      <w:r w:rsidR="00CC3D69">
        <w:rPr>
          <w:rStyle w:val="lev"/>
        </w:rPr>
        <w:t>specification</w:t>
      </w:r>
      <w:proofErr w:type="spellEnd"/>
      <w:r w:rsidR="00CC3D69">
        <w:rPr>
          <w:rStyle w:val="lev"/>
        </w:rPr>
        <w:t xml:space="preserve"> </w:t>
      </w:r>
      <w:proofErr w:type="spellStart"/>
      <w:r w:rsidR="00CC3D69">
        <w:t>addresses</w:t>
      </w:r>
      <w:proofErr w:type="spellEnd"/>
      <w:r w:rsidR="00CC3D69">
        <w:t xml:space="preserve"> in </w:t>
      </w:r>
      <w:proofErr w:type="spellStart"/>
      <w:r w:rsidR="00CC3D69">
        <w:t>particular</w:t>
      </w:r>
      <w:proofErr w:type="spellEnd"/>
      <w:r w:rsidR="00CC3D69">
        <w:t xml:space="preserve"> the :</w:t>
      </w:r>
    </w:p>
    <w:p w14:paraId="7344D189" w14:textId="77777777" w:rsidR="005B380F" w:rsidRDefault="00CC3D69">
      <w:pPr>
        <w:numPr>
          <w:ilvl w:val="0"/>
          <w:numId w:val="6"/>
        </w:numPr>
        <w:spacing w:before="100" w:beforeAutospacing="1" w:after="100" w:afterAutospacing="1"/>
        <w:divId w:val="874579259"/>
        <w:rPr>
          <w:rFonts w:eastAsia="Times New Roman"/>
        </w:rPr>
      </w:pPr>
      <w:proofErr w:type="spellStart"/>
      <w:r>
        <w:rPr>
          <w:rFonts w:eastAsia="Times New Roman"/>
        </w:rPr>
        <w:t>Functional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requirements</w:t>
      </w:r>
      <w:proofErr w:type="spellEnd"/>
      <w:r>
        <w:rPr>
          <w:rFonts w:eastAsia="Times New Roman"/>
        </w:rPr>
        <w:t>,</w:t>
      </w:r>
    </w:p>
    <w:p w14:paraId="3227684F" w14:textId="77777777" w:rsidR="005B380F" w:rsidRDefault="00CC3D69">
      <w:pPr>
        <w:numPr>
          <w:ilvl w:val="0"/>
          <w:numId w:val="6"/>
        </w:numPr>
        <w:spacing w:before="100" w:beforeAutospacing="1" w:after="100" w:afterAutospacing="1"/>
        <w:divId w:val="874579259"/>
        <w:rPr>
          <w:rFonts w:eastAsia="Times New Roman"/>
        </w:rPr>
      </w:pPr>
      <w:r>
        <w:rPr>
          <w:rFonts w:eastAsia="Times New Roman"/>
        </w:rPr>
        <w:t xml:space="preserve">Performance </w:t>
      </w:r>
      <w:proofErr w:type="spellStart"/>
      <w:r>
        <w:rPr>
          <w:rFonts w:eastAsia="Times New Roman"/>
        </w:rPr>
        <w:t>requirements</w:t>
      </w:r>
      <w:proofErr w:type="spellEnd"/>
      <w:r>
        <w:rPr>
          <w:rFonts w:eastAsia="Times New Roman"/>
        </w:rPr>
        <w:t>,</w:t>
      </w:r>
    </w:p>
    <w:p w14:paraId="2CD97C23" w14:textId="77777777" w:rsidR="005B380F" w:rsidRDefault="00CC3D69">
      <w:pPr>
        <w:numPr>
          <w:ilvl w:val="0"/>
          <w:numId w:val="6"/>
        </w:numPr>
        <w:spacing w:before="100" w:beforeAutospacing="1" w:after="100" w:afterAutospacing="1"/>
        <w:divId w:val="874579259"/>
        <w:rPr>
          <w:rFonts w:eastAsia="Times New Roman"/>
        </w:rPr>
      </w:pPr>
      <w:r>
        <w:rPr>
          <w:rStyle w:val="glossarylink"/>
          <w:rFonts w:eastAsia="Times New Roman"/>
        </w:rPr>
        <w:t xml:space="preserve">Security </w:t>
      </w:r>
      <w:proofErr w:type="spellStart"/>
      <w:r>
        <w:rPr>
          <w:rFonts w:eastAsia="Times New Roman"/>
        </w:rPr>
        <w:t>requirements</w:t>
      </w:r>
      <w:proofErr w:type="spellEnd"/>
      <w:r>
        <w:rPr>
          <w:rFonts w:eastAsia="Times New Roman"/>
        </w:rPr>
        <w:t>,</w:t>
      </w:r>
    </w:p>
    <w:p w14:paraId="2E7C1199" w14:textId="404BC35D" w:rsidR="005B380F" w:rsidRDefault="00CC3D69">
      <w:pPr>
        <w:numPr>
          <w:ilvl w:val="0"/>
          <w:numId w:val="6"/>
        </w:numPr>
        <w:spacing w:before="100" w:beforeAutospacing="1" w:after="100" w:afterAutospacing="1"/>
        <w:divId w:val="874579259"/>
        <w:rPr>
          <w:rFonts w:eastAsia="Times New Roman"/>
        </w:rPr>
      </w:pPr>
      <w:proofErr w:type="spellStart"/>
      <w:r>
        <w:rPr>
          <w:rFonts w:eastAsia="Times New Roman"/>
        </w:rPr>
        <w:t>Requirements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Style w:val="glossarylink"/>
          <w:rFonts w:eastAsia="Times New Roman"/>
        </w:rPr>
        <w:t>risk</w:t>
      </w:r>
      <w:proofErr w:type="spellEnd"/>
      <w:r>
        <w:rPr>
          <w:rStyle w:val="glossarylink"/>
          <w:rFonts w:eastAsia="Times New Roman"/>
        </w:rPr>
        <w:t xml:space="preserve"> </w:t>
      </w:r>
      <w:r>
        <w:rPr>
          <w:rFonts w:eastAsia="Times New Roman"/>
        </w:rPr>
        <w:t xml:space="preserve">management and </w:t>
      </w:r>
      <w:proofErr w:type="spellStart"/>
      <w:r w:rsidR="00D93715">
        <w:rPr>
          <w:rFonts w:eastAsia="Times New Roman"/>
        </w:rPr>
        <w:t>usability</w:t>
      </w:r>
      <w:proofErr w:type="spellEnd"/>
      <w:r w:rsidR="00D93715">
        <w:rPr>
          <w:rFonts w:eastAsia="Times New Roman"/>
        </w:rPr>
        <w:t xml:space="preserve"> engineering</w:t>
      </w:r>
      <w:r>
        <w:rPr>
          <w:rFonts w:eastAsia="Times New Roman"/>
        </w:rPr>
        <w:t>,</w:t>
      </w:r>
    </w:p>
    <w:p w14:paraId="68BBEDFA" w14:textId="77777777" w:rsidR="005B380F" w:rsidRDefault="00CC3D69">
      <w:pPr>
        <w:numPr>
          <w:ilvl w:val="0"/>
          <w:numId w:val="6"/>
        </w:numPr>
        <w:spacing w:before="100" w:beforeAutospacing="1" w:after="100" w:afterAutospacing="1"/>
        <w:divId w:val="874579259"/>
        <w:rPr>
          <w:rFonts w:eastAsia="Times New Roman"/>
        </w:rPr>
      </w:pPr>
      <w:r>
        <w:rPr>
          <w:rStyle w:val="glossarylink"/>
          <w:rFonts w:eastAsia="Times New Roman"/>
        </w:rPr>
        <w:t xml:space="preserve">Security </w:t>
      </w:r>
      <w:proofErr w:type="spellStart"/>
      <w:r>
        <w:rPr>
          <w:rFonts w:eastAsia="Times New Roman"/>
        </w:rPr>
        <w:t>requirements</w:t>
      </w:r>
      <w:proofErr w:type="spellEnd"/>
      <w:r>
        <w:rPr>
          <w:rFonts w:eastAsia="Times New Roman"/>
        </w:rPr>
        <w:t>.</w:t>
      </w:r>
    </w:p>
    <w:p w14:paraId="0CA57008" w14:textId="1EFE6EC3" w:rsidR="005B380F" w:rsidRDefault="00CC3D69">
      <w:pPr>
        <w:pStyle w:val="NormalWeb"/>
        <w:divId w:val="874579259"/>
      </w:pPr>
      <w:r>
        <w:t xml:space="preserve">The </w:t>
      </w:r>
      <w:proofErr w:type="spellStart"/>
      <w:r>
        <w:t>specification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the </w:t>
      </w:r>
      <w:proofErr w:type="spellStart"/>
      <w:r>
        <w:t>necessary</w:t>
      </w:r>
      <w:proofErr w:type="spellEnd"/>
      <w:r>
        <w:t xml:space="preserve"> design information</w:t>
      </w:r>
      <w:r w:rsidR="00D93715">
        <w:t xml:space="preserve"> about </w:t>
      </w:r>
      <w:r>
        <w:t>:</w:t>
      </w:r>
    </w:p>
    <w:p w14:paraId="41C79F13" w14:textId="77777777" w:rsidR="005B380F" w:rsidRDefault="00CC3D69">
      <w:pPr>
        <w:numPr>
          <w:ilvl w:val="0"/>
          <w:numId w:val="7"/>
        </w:numPr>
        <w:spacing w:before="100" w:beforeAutospacing="1" w:after="100" w:afterAutospacing="1"/>
        <w:divId w:val="874579259"/>
        <w:rPr>
          <w:rFonts w:eastAsia="Times New Roman"/>
        </w:rPr>
      </w:pPr>
      <w:r>
        <w:rPr>
          <w:rFonts w:eastAsia="Times New Roman"/>
        </w:rPr>
        <w:t xml:space="preserve">Medical </w:t>
      </w:r>
      <w:proofErr w:type="spellStart"/>
      <w:r>
        <w:rPr>
          <w:rStyle w:val="lev"/>
          <w:rFonts w:eastAsia="Times New Roman"/>
        </w:rPr>
        <w:t>device</w:t>
      </w:r>
      <w:proofErr w:type="spellEnd"/>
      <w:r>
        <w:rPr>
          <w:rFonts w:eastAsia="Times New Roman"/>
        </w:rPr>
        <w:t>,</w:t>
      </w:r>
    </w:p>
    <w:p w14:paraId="222E7046" w14:textId="77777777" w:rsidR="005B380F" w:rsidRDefault="00CC3D69">
      <w:pPr>
        <w:numPr>
          <w:ilvl w:val="0"/>
          <w:numId w:val="7"/>
        </w:numPr>
        <w:spacing w:before="100" w:beforeAutospacing="1" w:after="100" w:afterAutospacing="1"/>
        <w:divId w:val="874579259"/>
        <w:rPr>
          <w:rFonts w:eastAsia="Times New Roman"/>
        </w:rPr>
      </w:pPr>
      <w:r>
        <w:rPr>
          <w:rFonts w:eastAsia="Times New Roman"/>
        </w:rPr>
        <w:t xml:space="preserve">Possible </w:t>
      </w:r>
      <w:proofErr w:type="spellStart"/>
      <w:r>
        <w:rPr>
          <w:rStyle w:val="lev"/>
          <w:rFonts w:eastAsia="Times New Roman"/>
        </w:rPr>
        <w:t>accessories</w:t>
      </w:r>
      <w:proofErr w:type="spellEnd"/>
      <w:r>
        <w:rPr>
          <w:rFonts w:eastAsia="Times New Roman"/>
        </w:rPr>
        <w:t>,</w:t>
      </w:r>
    </w:p>
    <w:p w14:paraId="6A95F522" w14:textId="77777777" w:rsidR="005B380F" w:rsidRDefault="00CC3D69">
      <w:pPr>
        <w:numPr>
          <w:ilvl w:val="0"/>
          <w:numId w:val="7"/>
        </w:numPr>
        <w:spacing w:before="100" w:beforeAutospacing="1" w:after="100" w:afterAutospacing="1"/>
        <w:divId w:val="874579259"/>
        <w:rPr>
          <w:rFonts w:eastAsia="Times New Roman"/>
        </w:rPr>
      </w:pPr>
      <w:r>
        <w:rPr>
          <w:rStyle w:val="lev"/>
          <w:rFonts w:eastAsia="Times New Roman"/>
        </w:rPr>
        <w:t xml:space="preserve">Information </w:t>
      </w:r>
      <w:proofErr w:type="spellStart"/>
      <w:r>
        <w:rPr>
          <w:rStyle w:val="lev"/>
          <w:rFonts w:eastAsia="Times New Roman"/>
        </w:rPr>
        <w:t>provided</w:t>
      </w:r>
      <w:proofErr w:type="spellEnd"/>
      <w:r>
        <w:rPr>
          <w:rStyle w:val="lev"/>
          <w:rFonts w:eastAsia="Times New Roman"/>
        </w:rPr>
        <w:t xml:space="preserve"> to </w:t>
      </w:r>
      <w:r>
        <w:rPr>
          <w:rFonts w:eastAsia="Times New Roman"/>
        </w:rPr>
        <w:t>the user: instructions for use, labelling, training</w:t>
      </w:r>
    </w:p>
    <w:p w14:paraId="15EA130A" w14:textId="77777777" w:rsidR="005B380F" w:rsidRDefault="00CC3D69">
      <w:pPr>
        <w:pStyle w:val="Titre2"/>
        <w:divId w:val="874579259"/>
        <w:rPr>
          <w:rFonts w:eastAsia="Times New Roman"/>
        </w:rPr>
      </w:pPr>
      <w:r>
        <w:rPr>
          <w:rStyle w:val="ez-toc-section"/>
          <w:rFonts w:eastAsia="Times New Roman"/>
        </w:rPr>
        <w:t>Design output data</w:t>
      </w:r>
    </w:p>
    <w:p w14:paraId="4FE91982" w14:textId="77777777" w:rsidR="005B380F" w:rsidRDefault="00CC3D69">
      <w:pPr>
        <w:divId w:val="874579259"/>
        <w:rPr>
          <w:rFonts w:eastAsia="Times New Roman"/>
        </w:rPr>
      </w:pPr>
      <w:r>
        <w:rPr>
          <w:rFonts w:eastAsia="Times New Roman"/>
          <w:u w:val="single"/>
        </w:rPr>
        <w:t xml:space="preserve">Example 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5294"/>
      </w:tblGrid>
      <w:tr w:rsidR="005B380F" w14:paraId="3CD21C87" w14:textId="77777777">
        <w:trPr>
          <w:divId w:val="874579259"/>
          <w:tblCellSpacing w:w="15" w:type="dxa"/>
        </w:trPr>
        <w:tc>
          <w:tcPr>
            <w:tcW w:w="0" w:type="auto"/>
            <w:vAlign w:val="center"/>
            <w:hideMark/>
          </w:tcPr>
          <w:p w14:paraId="3C8476E1" w14:textId="77777777" w:rsidR="005B380F" w:rsidRDefault="00CC3D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Document</w:t>
            </w:r>
          </w:p>
        </w:tc>
        <w:tc>
          <w:tcPr>
            <w:tcW w:w="0" w:type="auto"/>
            <w:vAlign w:val="center"/>
            <w:hideMark/>
          </w:tcPr>
          <w:p w14:paraId="40D169BC" w14:textId="77777777" w:rsidR="005B380F" w:rsidRDefault="00CC3D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Content</w:t>
            </w:r>
          </w:p>
        </w:tc>
      </w:tr>
      <w:tr w:rsidR="005B380F" w14:paraId="66B353BE" w14:textId="77777777">
        <w:trPr>
          <w:divId w:val="874579259"/>
          <w:tblCellSpacing w:w="15" w:type="dxa"/>
        </w:trPr>
        <w:tc>
          <w:tcPr>
            <w:tcW w:w="0" w:type="auto"/>
            <w:vAlign w:val="center"/>
            <w:hideMark/>
          </w:tcPr>
          <w:p w14:paraId="639D289A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14:paraId="1F2B99AD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General </w:t>
            </w:r>
            <w:proofErr w:type="spellStart"/>
            <w:r>
              <w:rPr>
                <w:rFonts w:eastAsia="Times New Roman"/>
              </w:rPr>
              <w:t>functional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specification</w:t>
            </w:r>
            <w:proofErr w:type="spellEnd"/>
            <w:r>
              <w:rPr>
                <w:rFonts w:eastAsia="Times New Roman"/>
              </w:rPr>
              <w:t xml:space="preserve"> of the </w:t>
            </w:r>
            <w:proofErr w:type="spellStart"/>
            <w:r>
              <w:rPr>
                <w:rFonts w:eastAsia="Times New Roman"/>
              </w:rPr>
              <w:t>device</w:t>
            </w:r>
            <w:proofErr w:type="spellEnd"/>
          </w:p>
        </w:tc>
      </w:tr>
      <w:tr w:rsidR="005B380F" w14:paraId="6BC6508B" w14:textId="77777777">
        <w:trPr>
          <w:divId w:val="874579259"/>
          <w:tblCellSpacing w:w="15" w:type="dxa"/>
        </w:trPr>
        <w:tc>
          <w:tcPr>
            <w:tcW w:w="0" w:type="auto"/>
            <w:vAlign w:val="center"/>
            <w:hideMark/>
          </w:tcPr>
          <w:p w14:paraId="08A08E52" w14:textId="77777777" w:rsidR="005B380F" w:rsidRDefault="00CC3D69">
            <w:pPr>
              <w:rPr>
                <w:rFonts w:eastAsia="Times New Roman"/>
              </w:rPr>
            </w:pPr>
            <w:r>
              <w:rPr>
                <w:rStyle w:val="glossarylink"/>
                <w:rFonts w:eastAsia="Times New Roman"/>
              </w:rPr>
              <w:t>SAL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glossarylink"/>
                <w:rFonts w:eastAsia="Times New Roman"/>
              </w:rPr>
              <w:t>SAL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glossarylink"/>
                <w:rFonts w:eastAsia="Times New Roman"/>
              </w:rPr>
              <w:t>SUL</w:t>
            </w:r>
          </w:p>
        </w:tc>
        <w:tc>
          <w:tcPr>
            <w:tcW w:w="0" w:type="auto"/>
            <w:vAlign w:val="center"/>
            <w:hideMark/>
          </w:tcPr>
          <w:p w14:paraId="1280A1A7" w14:textId="77777777" w:rsidR="005B380F" w:rsidRDefault="00CC3D69">
            <w:pPr>
              <w:rPr>
                <w:rFonts w:eastAsia="Times New Roman"/>
              </w:rPr>
            </w:pPr>
            <w:r>
              <w:rPr>
                <w:rStyle w:val="glossarylink"/>
                <w:rFonts w:eastAsia="Times New Roman"/>
              </w:rPr>
              <w:t xml:space="preserve">Software </w:t>
            </w:r>
            <w:proofErr w:type="spellStart"/>
            <w:r>
              <w:rPr>
                <w:rFonts w:eastAsia="Times New Roman"/>
              </w:rPr>
              <w:t>specification</w:t>
            </w:r>
            <w:proofErr w:type="spellEnd"/>
          </w:p>
        </w:tc>
      </w:tr>
      <w:tr w:rsidR="005B380F" w14:paraId="59B14BEE" w14:textId="77777777">
        <w:trPr>
          <w:divId w:val="874579259"/>
          <w:tblCellSpacing w:w="15" w:type="dxa"/>
        </w:trPr>
        <w:tc>
          <w:tcPr>
            <w:tcW w:w="0" w:type="auto"/>
            <w:vAlign w:val="center"/>
            <w:hideMark/>
          </w:tcPr>
          <w:p w14:paraId="320CCC46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14:paraId="300562F0" w14:textId="77777777" w:rsidR="005B380F" w:rsidRDefault="00CC3D6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Mechanical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Specification</w:t>
            </w:r>
            <w:proofErr w:type="spellEnd"/>
          </w:p>
        </w:tc>
      </w:tr>
      <w:tr w:rsidR="005B380F" w14:paraId="6450C697" w14:textId="77777777">
        <w:trPr>
          <w:divId w:val="874579259"/>
          <w:tblCellSpacing w:w="15" w:type="dxa"/>
        </w:trPr>
        <w:tc>
          <w:tcPr>
            <w:tcW w:w="0" w:type="auto"/>
            <w:vAlign w:val="center"/>
            <w:hideMark/>
          </w:tcPr>
          <w:p w14:paraId="01BAD2E4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14:paraId="773917BE" w14:textId="77777777" w:rsidR="005B380F" w:rsidRDefault="00CC3D6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Specification</w:t>
            </w:r>
            <w:proofErr w:type="spellEnd"/>
            <w:r>
              <w:rPr>
                <w:rFonts w:eastAsia="Times New Roman"/>
              </w:rPr>
              <w:t xml:space="preserve"> of </w:t>
            </w:r>
            <w:proofErr w:type="spellStart"/>
            <w:r>
              <w:rPr>
                <w:rFonts w:eastAsia="Times New Roman"/>
              </w:rPr>
              <w:t>electronics</w:t>
            </w:r>
            <w:proofErr w:type="spellEnd"/>
          </w:p>
        </w:tc>
      </w:tr>
      <w:tr w:rsidR="005B380F" w14:paraId="7B8CA842" w14:textId="77777777">
        <w:trPr>
          <w:divId w:val="874579259"/>
          <w:tblCellSpacing w:w="15" w:type="dxa"/>
        </w:trPr>
        <w:tc>
          <w:tcPr>
            <w:tcW w:w="0" w:type="auto"/>
            <w:vAlign w:val="center"/>
            <w:hideMark/>
          </w:tcPr>
          <w:p w14:paraId="09DF7549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14:paraId="5CA3309C" w14:textId="77777777" w:rsidR="005B380F" w:rsidRDefault="00CC3D6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Specification</w:t>
            </w:r>
            <w:proofErr w:type="spellEnd"/>
            <w:r>
              <w:rPr>
                <w:rFonts w:eastAsia="Times New Roman"/>
              </w:rPr>
              <w:t xml:space="preserve"> of operating instructions</w:t>
            </w:r>
          </w:p>
        </w:tc>
      </w:tr>
      <w:tr w:rsidR="005B380F" w14:paraId="702A8213" w14:textId="77777777">
        <w:trPr>
          <w:divId w:val="874579259"/>
          <w:tblCellSpacing w:w="15" w:type="dxa"/>
        </w:trPr>
        <w:tc>
          <w:tcPr>
            <w:tcW w:w="0" w:type="auto"/>
            <w:vAlign w:val="center"/>
            <w:hideMark/>
          </w:tcPr>
          <w:p w14:paraId="5E1FF924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14:paraId="0BA5BC03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Labelling </w:t>
            </w:r>
            <w:proofErr w:type="spellStart"/>
            <w:r>
              <w:rPr>
                <w:rFonts w:eastAsia="Times New Roman"/>
              </w:rPr>
              <w:t>specification</w:t>
            </w:r>
            <w:proofErr w:type="spellEnd"/>
          </w:p>
        </w:tc>
      </w:tr>
      <w:tr w:rsidR="005B380F" w14:paraId="14BD7A47" w14:textId="77777777">
        <w:trPr>
          <w:divId w:val="874579259"/>
          <w:tblCellSpacing w:w="15" w:type="dxa"/>
        </w:trPr>
        <w:tc>
          <w:tcPr>
            <w:tcW w:w="0" w:type="auto"/>
            <w:vAlign w:val="center"/>
            <w:hideMark/>
          </w:tcPr>
          <w:p w14:paraId="29CCFB94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14:paraId="37DC2D2A" w14:textId="77777777" w:rsidR="005B380F" w:rsidRDefault="00CC3D6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Specification</w:t>
            </w:r>
            <w:proofErr w:type="spellEnd"/>
            <w:r>
              <w:rPr>
                <w:rFonts w:eastAsia="Times New Roman"/>
              </w:rPr>
              <w:t xml:space="preserve"> of the </w:t>
            </w:r>
            <w:proofErr w:type="spellStart"/>
            <w:r>
              <w:rPr>
                <w:rFonts w:eastAsia="Times New Roman"/>
              </w:rPr>
              <w:t>device</w:t>
            </w:r>
            <w:proofErr w:type="spellEnd"/>
            <w:r>
              <w:rPr>
                <w:rFonts w:eastAsia="Times New Roman"/>
              </w:rPr>
              <w:t xml:space="preserve"> packaging(s)</w:t>
            </w:r>
          </w:p>
        </w:tc>
      </w:tr>
      <w:tr w:rsidR="005B380F" w14:paraId="3ACB3FBF" w14:textId="77777777">
        <w:trPr>
          <w:divId w:val="874579259"/>
          <w:tblCellSpacing w:w="15" w:type="dxa"/>
        </w:trPr>
        <w:tc>
          <w:tcPr>
            <w:tcW w:w="0" w:type="auto"/>
            <w:vAlign w:val="center"/>
            <w:hideMark/>
          </w:tcPr>
          <w:p w14:paraId="4408BD59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14:paraId="1E54EB15" w14:textId="77777777" w:rsidR="005B380F" w:rsidRDefault="00CC3D6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Specification</w:t>
            </w:r>
            <w:proofErr w:type="spellEnd"/>
            <w:r>
              <w:rPr>
                <w:rFonts w:eastAsia="Times New Roman"/>
              </w:rPr>
              <w:t xml:space="preserve"> of user training</w:t>
            </w:r>
          </w:p>
        </w:tc>
      </w:tr>
      <w:tr w:rsidR="005B380F" w14:paraId="12A360D0" w14:textId="77777777">
        <w:trPr>
          <w:divId w:val="874579259"/>
          <w:tblCellSpacing w:w="15" w:type="dxa"/>
        </w:trPr>
        <w:tc>
          <w:tcPr>
            <w:tcW w:w="0" w:type="auto"/>
            <w:vAlign w:val="center"/>
            <w:hideMark/>
          </w:tcPr>
          <w:p w14:paraId="2259684B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14:paraId="5B02B9EB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Input </w:t>
            </w:r>
            <w:proofErr w:type="spellStart"/>
            <w:r>
              <w:rPr>
                <w:rFonts w:eastAsia="Times New Roman"/>
              </w:rPr>
              <w:t>Elements</w:t>
            </w:r>
            <w:proofErr w:type="spellEnd"/>
            <w:r>
              <w:rPr>
                <w:rFonts w:eastAsia="Times New Roman"/>
              </w:rPr>
              <w:t xml:space="preserve"> for </w:t>
            </w:r>
            <w:proofErr w:type="spellStart"/>
            <w:r>
              <w:rPr>
                <w:rFonts w:eastAsia="Times New Roman"/>
              </w:rPr>
              <w:t>Defining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Style w:val="glossarylink"/>
                <w:rFonts w:eastAsia="Times New Roman"/>
              </w:rPr>
              <w:t>Post-Market Surveillance</w:t>
            </w:r>
          </w:p>
        </w:tc>
      </w:tr>
      <w:tr w:rsidR="005B380F" w14:paraId="3B8D02A3" w14:textId="77777777">
        <w:trPr>
          <w:divId w:val="874579259"/>
          <w:tblCellSpacing w:w="15" w:type="dxa"/>
        </w:trPr>
        <w:tc>
          <w:tcPr>
            <w:tcW w:w="0" w:type="auto"/>
            <w:vAlign w:val="center"/>
            <w:hideMark/>
          </w:tcPr>
          <w:p w14:paraId="20C5C961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14:paraId="5ECB6275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Non-</w:t>
            </w:r>
            <w:proofErr w:type="spellStart"/>
            <w:r>
              <w:rPr>
                <w:rFonts w:eastAsia="Times New Roman"/>
              </w:rPr>
              <w:t>clinical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bibliography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5B380F" w14:paraId="56A53A5A" w14:textId="77777777">
        <w:trPr>
          <w:divId w:val="874579259"/>
          <w:tblCellSpacing w:w="15" w:type="dxa"/>
        </w:trPr>
        <w:tc>
          <w:tcPr>
            <w:tcW w:w="0" w:type="auto"/>
            <w:vAlign w:val="center"/>
            <w:hideMark/>
          </w:tcPr>
          <w:p w14:paraId="2BAB02C7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5A9664C8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…</w:t>
            </w:r>
          </w:p>
        </w:tc>
      </w:tr>
    </w:tbl>
    <w:p w14:paraId="1BBC658A" w14:textId="77777777" w:rsidR="005B380F" w:rsidRDefault="00CC3D69">
      <w:pPr>
        <w:pStyle w:val="Titre1"/>
        <w:divId w:val="1891990397"/>
        <w:rPr>
          <w:rStyle w:val="ez-toc-section"/>
        </w:rPr>
      </w:pPr>
      <w:proofErr w:type="spellStart"/>
      <w:r>
        <w:rPr>
          <w:rStyle w:val="panel-toggle"/>
          <w:rFonts w:eastAsia="Times New Roman"/>
        </w:rPr>
        <w:t>Development</w:t>
      </w:r>
      <w:proofErr w:type="spellEnd"/>
    </w:p>
    <w:p w14:paraId="2590269E" w14:textId="77777777" w:rsidR="005B380F" w:rsidRDefault="00CC3D69">
      <w:pPr>
        <w:pStyle w:val="Titre2"/>
        <w:divId w:val="331102695"/>
      </w:pPr>
      <w:r>
        <w:rPr>
          <w:rStyle w:val="ez-toc-section"/>
          <w:rFonts w:eastAsia="Times New Roman"/>
        </w:rPr>
        <w:t>General</w:t>
      </w:r>
    </w:p>
    <w:p w14:paraId="262639D1" w14:textId="77777777" w:rsidR="005B380F" w:rsidRDefault="00CC3D69">
      <w:pPr>
        <w:pStyle w:val="NormalWeb"/>
        <w:divId w:val="331102695"/>
      </w:pPr>
      <w:r>
        <w:t xml:space="preserve">The </w:t>
      </w:r>
      <w:proofErr w:type="spellStart"/>
      <w:r>
        <w:t>development</w:t>
      </w:r>
      <w:proofErr w:type="spellEnd"/>
      <w:r>
        <w:t xml:space="preserve"> is </w:t>
      </w:r>
      <w:proofErr w:type="spellStart"/>
      <w:r>
        <w:t>carried</w:t>
      </w:r>
      <w:proofErr w:type="spellEnd"/>
      <w:r>
        <w:t xml:space="preserve"> out </w:t>
      </w:r>
      <w:proofErr w:type="spellStart"/>
      <w:r>
        <w:rPr>
          <w:rStyle w:val="lev"/>
        </w:rPr>
        <w:t>according</w:t>
      </w:r>
      <w:proofErr w:type="spellEnd"/>
      <w:r>
        <w:rPr>
          <w:rStyle w:val="lev"/>
        </w:rPr>
        <w:t xml:space="preserve"> to the </w:t>
      </w:r>
      <w:proofErr w:type="spellStart"/>
      <w:r>
        <w:rPr>
          <w:rStyle w:val="lev"/>
        </w:rPr>
        <w:t>specifications</w:t>
      </w:r>
      <w:proofErr w:type="spellEnd"/>
      <w:r>
        <w:rPr>
          <w:rStyle w:val="lev"/>
        </w:rPr>
        <w:t xml:space="preserve">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design phase. Design </w:t>
      </w:r>
      <w:proofErr w:type="spellStart"/>
      <w:r>
        <w:rPr>
          <w:rStyle w:val="lev"/>
        </w:rPr>
        <w:t>reviews</w:t>
      </w:r>
      <w:proofErr w:type="spellEnd"/>
      <w:r>
        <w:rPr>
          <w:rStyle w:val="lev"/>
        </w:rPr>
        <w:t xml:space="preserve"> </w:t>
      </w:r>
      <w:r>
        <w:t xml:space="preserve">are </w:t>
      </w:r>
      <w:proofErr w:type="spellStart"/>
      <w:r>
        <w:t>regularly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to </w:t>
      </w:r>
      <w:proofErr w:type="spellStart"/>
      <w:r>
        <w:t>assess</w:t>
      </w:r>
      <w:proofErr w:type="spellEnd"/>
      <w:r>
        <w:t xml:space="preserve"> the </w:t>
      </w:r>
      <w:proofErr w:type="spellStart"/>
      <w:r>
        <w:t>ability</w:t>
      </w:r>
      <w:proofErr w:type="spellEnd"/>
      <w:r>
        <w:t xml:space="preserve"> to </w:t>
      </w:r>
      <w:proofErr w:type="spellStart"/>
      <w:r>
        <w:t>meet</w:t>
      </w:r>
      <w:proofErr w:type="spellEnd"/>
      <w:r>
        <w:t xml:space="preserve"> the </w:t>
      </w:r>
      <w:proofErr w:type="spellStart"/>
      <w:r>
        <w:t>requirements</w:t>
      </w:r>
      <w:proofErr w:type="spellEnd"/>
      <w:r>
        <w:t xml:space="preserve"> </w:t>
      </w:r>
      <w:r>
        <w:lastRenderedPageBreak/>
        <w:t xml:space="preserve">and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r>
        <w:rPr>
          <w:rStyle w:val="lev"/>
        </w:rPr>
        <w:t>actions</w:t>
      </w:r>
      <w:r>
        <w:t xml:space="preserve">,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recorded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r>
        <w:rPr>
          <w:rStyle w:val="glossarylink"/>
        </w:rPr>
        <w:t xml:space="preserve">REV.C&amp; D. </w:t>
      </w:r>
      <w:r>
        <w:br/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lead to changes in design </w:t>
      </w:r>
      <w:proofErr w:type="spellStart"/>
      <w:r>
        <w:t>requirements</w:t>
      </w:r>
      <w:proofErr w:type="spellEnd"/>
      <w:r>
        <w:t xml:space="preserve">, </w:t>
      </w:r>
      <w:r>
        <w:rPr>
          <w:rStyle w:val="lev"/>
        </w:rPr>
        <w:t xml:space="preserve">changes are </w:t>
      </w:r>
      <w:proofErr w:type="spellStart"/>
      <w:r>
        <w:t>managed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r>
        <w:rPr>
          <w:rStyle w:val="glossarylink"/>
        </w:rPr>
        <w:t>PRO.MDF</w:t>
      </w:r>
      <w:r>
        <w:t xml:space="preserve">. </w:t>
      </w:r>
      <w:r>
        <w:br/>
        <w:t xml:space="preserve">The design office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the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r>
        <w:rPr>
          <w:rStyle w:val="lev"/>
        </w:rPr>
        <w:t xml:space="preserve">manufacturing, </w:t>
      </w:r>
      <w:r>
        <w:t xml:space="preserve">by </w:t>
      </w:r>
      <w:proofErr w:type="spellStart"/>
      <w:r>
        <w:t>collaborating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production </w:t>
      </w:r>
      <w:proofErr w:type="spellStart"/>
      <w:r>
        <w:t>department</w:t>
      </w:r>
      <w:proofErr w:type="spellEnd"/>
      <w:r>
        <w:t xml:space="preserve"> to </w:t>
      </w:r>
      <w:proofErr w:type="spellStart"/>
      <w:r>
        <w:t>validate</w:t>
      </w:r>
      <w:proofErr w:type="spellEnd"/>
      <w:r>
        <w:t xml:space="preserve"> the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>.</w:t>
      </w:r>
    </w:p>
    <w:p w14:paraId="2384C62B" w14:textId="77777777" w:rsidR="005B380F" w:rsidRDefault="00CC3D69">
      <w:pPr>
        <w:pStyle w:val="Titre2"/>
        <w:divId w:val="331102695"/>
        <w:rPr>
          <w:rFonts w:eastAsia="Times New Roman"/>
        </w:rPr>
      </w:pPr>
      <w:proofErr w:type="spellStart"/>
      <w:r>
        <w:rPr>
          <w:rStyle w:val="ez-toc-section"/>
          <w:rFonts w:eastAsia="Times New Roman"/>
        </w:rPr>
        <w:t>Development</w:t>
      </w:r>
      <w:proofErr w:type="spellEnd"/>
      <w:r>
        <w:rPr>
          <w:rStyle w:val="ez-toc-section"/>
          <w:rFonts w:eastAsia="Times New Roman"/>
        </w:rPr>
        <w:t xml:space="preserve"> output data</w:t>
      </w:r>
    </w:p>
    <w:p w14:paraId="37B31EC9" w14:textId="77777777" w:rsidR="005B380F" w:rsidRDefault="00CC3D69">
      <w:pPr>
        <w:divId w:val="331102695"/>
        <w:rPr>
          <w:rFonts w:eastAsia="Times New Roman"/>
        </w:rPr>
      </w:pPr>
      <w:r>
        <w:rPr>
          <w:rFonts w:eastAsia="Times New Roman"/>
          <w:u w:val="single"/>
        </w:rPr>
        <w:t xml:space="preserve">Example 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2348"/>
      </w:tblGrid>
      <w:tr w:rsidR="005B380F" w14:paraId="3FB402CC" w14:textId="77777777">
        <w:trPr>
          <w:divId w:val="331102695"/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DB0E394" w14:textId="77777777" w:rsidR="005B380F" w:rsidRDefault="00CC3D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Ref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6178772" w14:textId="77777777" w:rsidR="005B380F" w:rsidRDefault="00CC3D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Specifications</w:t>
            </w:r>
            <w:proofErr w:type="spellEnd"/>
          </w:p>
        </w:tc>
      </w:tr>
      <w:tr w:rsidR="005B380F" w14:paraId="77C29E0F" w14:textId="77777777">
        <w:trPr>
          <w:divId w:val="331102695"/>
          <w:tblCellSpacing w:w="15" w:type="dxa"/>
        </w:trPr>
        <w:tc>
          <w:tcPr>
            <w:tcW w:w="0" w:type="auto"/>
            <w:vAlign w:val="center"/>
            <w:hideMark/>
          </w:tcPr>
          <w:p w14:paraId="77DC128A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14:paraId="50C02E72" w14:textId="77777777" w:rsidR="005B380F" w:rsidRDefault="00CC3D6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Map</w:t>
            </w:r>
            <w:proofErr w:type="spellEnd"/>
          </w:p>
        </w:tc>
      </w:tr>
      <w:tr w:rsidR="005B380F" w14:paraId="420FEA26" w14:textId="77777777">
        <w:trPr>
          <w:divId w:val="331102695"/>
          <w:tblCellSpacing w:w="15" w:type="dxa"/>
        </w:trPr>
        <w:tc>
          <w:tcPr>
            <w:tcW w:w="0" w:type="auto"/>
            <w:vAlign w:val="center"/>
            <w:hideMark/>
          </w:tcPr>
          <w:p w14:paraId="00368CB4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14:paraId="47C0948E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Nomenclature</w:t>
            </w:r>
          </w:p>
        </w:tc>
      </w:tr>
      <w:tr w:rsidR="005B380F" w14:paraId="45280683" w14:textId="77777777">
        <w:trPr>
          <w:divId w:val="331102695"/>
          <w:tblCellSpacing w:w="15" w:type="dxa"/>
        </w:trPr>
        <w:tc>
          <w:tcPr>
            <w:tcW w:w="0" w:type="auto"/>
            <w:vAlign w:val="center"/>
            <w:hideMark/>
          </w:tcPr>
          <w:p w14:paraId="77967E81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14:paraId="63801EBC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Diagram</w:t>
            </w:r>
          </w:p>
        </w:tc>
      </w:tr>
      <w:tr w:rsidR="005B380F" w14:paraId="2E3777A9" w14:textId="77777777">
        <w:trPr>
          <w:divId w:val="331102695"/>
          <w:tblCellSpacing w:w="15" w:type="dxa"/>
        </w:trPr>
        <w:tc>
          <w:tcPr>
            <w:tcW w:w="0" w:type="auto"/>
            <w:vAlign w:val="center"/>
            <w:hideMark/>
          </w:tcPr>
          <w:p w14:paraId="2B8E9EDE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14:paraId="197164DF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Source code</w:t>
            </w:r>
          </w:p>
        </w:tc>
      </w:tr>
      <w:tr w:rsidR="005B380F" w14:paraId="2B4CBE09" w14:textId="77777777">
        <w:trPr>
          <w:divId w:val="331102695"/>
          <w:tblCellSpacing w:w="15" w:type="dxa"/>
        </w:trPr>
        <w:tc>
          <w:tcPr>
            <w:tcW w:w="0" w:type="auto"/>
            <w:vAlign w:val="center"/>
            <w:hideMark/>
          </w:tcPr>
          <w:p w14:paraId="20F64E29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14:paraId="2421447A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Installation Instructions</w:t>
            </w:r>
          </w:p>
        </w:tc>
      </w:tr>
      <w:tr w:rsidR="005B380F" w14:paraId="7FCB911B" w14:textId="77777777">
        <w:trPr>
          <w:divId w:val="331102695"/>
          <w:tblCellSpacing w:w="15" w:type="dxa"/>
        </w:trPr>
        <w:tc>
          <w:tcPr>
            <w:tcW w:w="0" w:type="auto"/>
            <w:vAlign w:val="center"/>
            <w:hideMark/>
          </w:tcPr>
          <w:p w14:paraId="3A231E36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14:paraId="704AC745" w14:textId="77777777" w:rsidR="005B380F" w:rsidRDefault="00CC3D6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Purchase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Specification</w:t>
            </w:r>
            <w:proofErr w:type="spellEnd"/>
          </w:p>
        </w:tc>
      </w:tr>
      <w:tr w:rsidR="005B380F" w14:paraId="5018442A" w14:textId="77777777">
        <w:trPr>
          <w:divId w:val="331102695"/>
          <w:tblCellSpacing w:w="15" w:type="dxa"/>
        </w:trPr>
        <w:tc>
          <w:tcPr>
            <w:tcW w:w="0" w:type="auto"/>
            <w:vAlign w:val="center"/>
            <w:hideMark/>
          </w:tcPr>
          <w:p w14:paraId="3F8AC081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4907ECE7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…</w:t>
            </w:r>
          </w:p>
        </w:tc>
      </w:tr>
    </w:tbl>
    <w:p w14:paraId="4DFBEED3" w14:textId="5066C1B8" w:rsidR="005B380F" w:rsidRDefault="004D3A69">
      <w:pPr>
        <w:pStyle w:val="Titre1"/>
        <w:divId w:val="476075052"/>
        <w:rPr>
          <w:rStyle w:val="ez-toc-section"/>
        </w:rPr>
      </w:pPr>
      <w:proofErr w:type="spellStart"/>
      <w:r>
        <w:rPr>
          <w:rStyle w:val="panel-toggle"/>
          <w:rFonts w:eastAsia="Times New Roman"/>
        </w:rPr>
        <w:t>Verifications</w:t>
      </w:r>
      <w:proofErr w:type="spellEnd"/>
    </w:p>
    <w:p w14:paraId="55060040" w14:textId="77777777" w:rsidR="005B380F" w:rsidRDefault="00CC3D69">
      <w:pPr>
        <w:pStyle w:val="Titre2"/>
        <w:divId w:val="8992129"/>
      </w:pPr>
      <w:r>
        <w:rPr>
          <w:rStyle w:val="ez-toc-section"/>
          <w:rFonts w:eastAsia="Times New Roman"/>
        </w:rPr>
        <w:t>Planning</w:t>
      </w:r>
    </w:p>
    <w:p w14:paraId="62446ACB" w14:textId="35D2076A" w:rsidR="005B380F" w:rsidRDefault="004D3A69">
      <w:pPr>
        <w:pStyle w:val="NormalWeb"/>
        <w:divId w:val="8992129"/>
      </w:pPr>
      <w:proofErr w:type="spellStart"/>
      <w:r>
        <w:rPr>
          <w:rStyle w:val="glossarylink"/>
        </w:rPr>
        <w:t>Verification</w:t>
      </w:r>
      <w:proofErr w:type="spellEnd"/>
      <w:r>
        <w:rPr>
          <w:rStyle w:val="glossarylink"/>
        </w:rPr>
        <w:t xml:space="preserve"> </w:t>
      </w:r>
      <w:proofErr w:type="spellStart"/>
      <w:r w:rsidR="00CC3D69">
        <w:t>activities</w:t>
      </w:r>
      <w:proofErr w:type="spellEnd"/>
      <w:r w:rsidR="00CC3D69">
        <w:t xml:space="preserve"> are </w:t>
      </w:r>
      <w:proofErr w:type="spellStart"/>
      <w:r w:rsidR="00CC3D69">
        <w:rPr>
          <w:rStyle w:val="lev"/>
        </w:rPr>
        <w:t>planned</w:t>
      </w:r>
      <w:proofErr w:type="spellEnd"/>
      <w:r w:rsidR="00CC3D69">
        <w:rPr>
          <w:rStyle w:val="lev"/>
        </w:rPr>
        <w:t xml:space="preserve"> </w:t>
      </w:r>
      <w:r w:rsidR="00CC3D69">
        <w:t>in the "</w:t>
      </w:r>
      <w:r w:rsidRPr="004D3A69">
        <w:rPr>
          <w:rStyle w:val="glossarylink"/>
        </w:rPr>
        <w:t xml:space="preserve"> </w:t>
      </w:r>
      <w:proofErr w:type="spellStart"/>
      <w:r>
        <w:rPr>
          <w:rStyle w:val="glossarylink"/>
        </w:rPr>
        <w:t>Verification</w:t>
      </w:r>
      <w:proofErr w:type="spellEnd"/>
      <w:r>
        <w:rPr>
          <w:rStyle w:val="glossarylink"/>
        </w:rPr>
        <w:t xml:space="preserve"> </w:t>
      </w:r>
      <w:r w:rsidR="00CC3D69">
        <w:t xml:space="preserve">Planning", </w:t>
      </w:r>
      <w:proofErr w:type="spellStart"/>
      <w:r w:rsidR="00CC3D69">
        <w:t>specifying</w:t>
      </w:r>
      <w:proofErr w:type="spellEnd"/>
      <w:r w:rsidR="00CC3D69">
        <w:t xml:space="preserve"> :</w:t>
      </w:r>
    </w:p>
    <w:p w14:paraId="75C1DBE3" w14:textId="77777777" w:rsidR="005B380F" w:rsidRDefault="00CC3D69">
      <w:pPr>
        <w:numPr>
          <w:ilvl w:val="0"/>
          <w:numId w:val="8"/>
        </w:numPr>
        <w:spacing w:before="100" w:beforeAutospacing="1" w:after="100" w:afterAutospacing="1"/>
        <w:divId w:val="8992129"/>
        <w:rPr>
          <w:rFonts w:eastAsia="Times New Roman"/>
        </w:rPr>
      </w:pPr>
      <w:r>
        <w:rPr>
          <w:rFonts w:eastAsia="Times New Roman"/>
        </w:rPr>
        <w:t xml:space="preserve">The </w:t>
      </w:r>
      <w:proofErr w:type="spellStart"/>
      <w:r>
        <w:rPr>
          <w:rFonts w:eastAsia="Times New Roman"/>
        </w:rPr>
        <w:t>field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Style w:val="glossarylink"/>
          <w:rFonts w:eastAsia="Times New Roman"/>
        </w:rPr>
        <w:t>verification</w:t>
      </w:r>
      <w:proofErr w:type="spellEnd"/>
      <w:r>
        <w:rPr>
          <w:rFonts w:eastAsia="Times New Roman"/>
        </w:rPr>
        <w:t>;</w:t>
      </w:r>
    </w:p>
    <w:p w14:paraId="291D941E" w14:textId="77777777" w:rsidR="005B380F" w:rsidRDefault="00CC3D69">
      <w:pPr>
        <w:numPr>
          <w:ilvl w:val="0"/>
          <w:numId w:val="8"/>
        </w:numPr>
        <w:spacing w:before="100" w:beforeAutospacing="1" w:after="100" w:afterAutospacing="1"/>
        <w:divId w:val="8992129"/>
        <w:rPr>
          <w:rFonts w:eastAsia="Times New Roman"/>
        </w:rPr>
      </w:pPr>
      <w:r>
        <w:rPr>
          <w:rFonts w:eastAsia="Times New Roman"/>
        </w:rPr>
        <w:t xml:space="preserve">The </w:t>
      </w:r>
      <w:proofErr w:type="spellStart"/>
      <w:r>
        <w:rPr>
          <w:rFonts w:eastAsia="Times New Roman"/>
        </w:rPr>
        <w:t>methods</w:t>
      </w:r>
      <w:proofErr w:type="spellEnd"/>
      <w:r>
        <w:rPr>
          <w:rFonts w:eastAsia="Times New Roman"/>
        </w:rPr>
        <w:t>;</w:t>
      </w:r>
    </w:p>
    <w:p w14:paraId="6EC81817" w14:textId="77777777" w:rsidR="005B380F" w:rsidRDefault="00CC3D69">
      <w:pPr>
        <w:numPr>
          <w:ilvl w:val="0"/>
          <w:numId w:val="8"/>
        </w:numPr>
        <w:spacing w:before="100" w:beforeAutospacing="1" w:after="100" w:afterAutospacing="1"/>
        <w:divId w:val="8992129"/>
        <w:rPr>
          <w:rFonts w:eastAsia="Times New Roman"/>
        </w:rPr>
      </w:pPr>
      <w:r>
        <w:rPr>
          <w:rFonts w:eastAsia="Times New Roman"/>
        </w:rPr>
        <w:t xml:space="preserve">Acceptance </w:t>
      </w:r>
      <w:proofErr w:type="spellStart"/>
      <w:r>
        <w:rPr>
          <w:rFonts w:eastAsia="Times New Roman"/>
        </w:rPr>
        <w:t>criteria</w:t>
      </w:r>
      <w:proofErr w:type="spellEnd"/>
      <w:r>
        <w:rPr>
          <w:rFonts w:eastAsia="Times New Roman"/>
        </w:rPr>
        <w:t>;</w:t>
      </w:r>
    </w:p>
    <w:p w14:paraId="0D51185B" w14:textId="77777777" w:rsidR="005B380F" w:rsidRDefault="00CC3D69">
      <w:pPr>
        <w:numPr>
          <w:ilvl w:val="0"/>
          <w:numId w:val="8"/>
        </w:numPr>
        <w:spacing w:before="100" w:beforeAutospacing="1" w:after="100" w:afterAutospacing="1"/>
        <w:divId w:val="8992129"/>
        <w:rPr>
          <w:rFonts w:eastAsia="Times New Roman"/>
        </w:rPr>
      </w:pPr>
      <w:r>
        <w:rPr>
          <w:rFonts w:eastAsia="Times New Roman"/>
        </w:rPr>
        <w:t xml:space="preserve">If applicable: </w:t>
      </w:r>
      <w:proofErr w:type="spellStart"/>
      <w:r>
        <w:rPr>
          <w:rFonts w:eastAsia="Times New Roman"/>
        </w:rPr>
        <w:t>statistical</w:t>
      </w:r>
      <w:proofErr w:type="spellEnd"/>
      <w:r>
        <w:rPr>
          <w:rFonts w:eastAsia="Times New Roman"/>
        </w:rPr>
        <w:t xml:space="preserve"> techniques / justification for sample size.</w:t>
      </w:r>
    </w:p>
    <w:p w14:paraId="7B20010B" w14:textId="7A6C5DAD" w:rsidR="005B380F" w:rsidRDefault="004D3A69">
      <w:pPr>
        <w:pStyle w:val="NormalWeb"/>
        <w:divId w:val="8992129"/>
      </w:pPr>
      <w:proofErr w:type="spellStart"/>
      <w:r>
        <w:rPr>
          <w:rStyle w:val="glossarylink"/>
        </w:rPr>
        <w:t>Verification</w:t>
      </w:r>
      <w:r>
        <w:rPr>
          <w:rStyle w:val="glossarylink"/>
        </w:rPr>
        <w:t>s</w:t>
      </w:r>
      <w:proofErr w:type="spellEnd"/>
      <w:r>
        <w:rPr>
          <w:rStyle w:val="glossarylink"/>
        </w:rPr>
        <w:t xml:space="preserve"> </w:t>
      </w:r>
      <w:r w:rsidR="00CC3D69">
        <w:t xml:space="preserve">are </w:t>
      </w:r>
      <w:proofErr w:type="spellStart"/>
      <w:r w:rsidR="00CC3D69">
        <w:t>carried</w:t>
      </w:r>
      <w:proofErr w:type="spellEnd"/>
      <w:r w:rsidR="00CC3D69">
        <w:t xml:space="preserve"> out </w:t>
      </w:r>
      <w:proofErr w:type="spellStart"/>
      <w:r w:rsidR="00CC3D69">
        <w:t>taking</w:t>
      </w:r>
      <w:proofErr w:type="spellEnd"/>
      <w:r w:rsidR="00CC3D69">
        <w:t xml:space="preserve"> </w:t>
      </w:r>
      <w:proofErr w:type="spellStart"/>
      <w:r w:rsidR="00CC3D69">
        <w:t>into</w:t>
      </w:r>
      <w:proofErr w:type="spellEnd"/>
      <w:r w:rsidR="00CC3D69">
        <w:t xml:space="preserve"> </w:t>
      </w:r>
      <w:proofErr w:type="spellStart"/>
      <w:r w:rsidR="00CC3D69">
        <w:t>account</w:t>
      </w:r>
      <w:proofErr w:type="spellEnd"/>
      <w:r w:rsidR="00CC3D69">
        <w:t xml:space="preserve"> the </w:t>
      </w:r>
      <w:proofErr w:type="spellStart"/>
      <w:r w:rsidR="00CC3D69">
        <w:rPr>
          <w:rStyle w:val="glossarylink"/>
        </w:rPr>
        <w:t>intended</w:t>
      </w:r>
      <w:proofErr w:type="spellEnd"/>
      <w:r w:rsidR="00CC3D69">
        <w:rPr>
          <w:rStyle w:val="glossarylink"/>
        </w:rPr>
        <w:t xml:space="preserve"> use </w:t>
      </w:r>
      <w:r w:rsidR="00CC3D69">
        <w:t xml:space="preserve">(in </w:t>
      </w:r>
      <w:proofErr w:type="spellStart"/>
      <w:r w:rsidR="00CC3D69">
        <w:rPr>
          <w:rStyle w:val="Accentuation"/>
        </w:rPr>
        <w:t>particular</w:t>
      </w:r>
      <w:proofErr w:type="spellEnd"/>
      <w:r w:rsidR="00CC3D69">
        <w:rPr>
          <w:rStyle w:val="Accentuation"/>
        </w:rPr>
        <w:t xml:space="preserve">: </w:t>
      </w:r>
      <w:proofErr w:type="spellStart"/>
      <w:r w:rsidR="00CC3D69">
        <w:rPr>
          <w:rStyle w:val="Accentuation"/>
        </w:rPr>
        <w:t>connected</w:t>
      </w:r>
      <w:proofErr w:type="spellEnd"/>
      <w:r w:rsidR="00CC3D69">
        <w:rPr>
          <w:rStyle w:val="Accentuation"/>
        </w:rPr>
        <w:t xml:space="preserve"> devices, </w:t>
      </w:r>
      <w:proofErr w:type="spellStart"/>
      <w:r w:rsidR="00CC3D69">
        <w:rPr>
          <w:rStyle w:val="Accentuation"/>
        </w:rPr>
        <w:t>accessories</w:t>
      </w:r>
      <w:proofErr w:type="spellEnd"/>
      <w:r w:rsidR="00CC3D69">
        <w:rPr>
          <w:rStyle w:val="Accentuation"/>
        </w:rPr>
        <w:t xml:space="preserve">, </w:t>
      </w:r>
      <w:proofErr w:type="spellStart"/>
      <w:r w:rsidR="00CC3D69">
        <w:rPr>
          <w:rStyle w:val="Accentuation"/>
        </w:rPr>
        <w:t>interfacing</w:t>
      </w:r>
      <w:proofErr w:type="spellEnd"/>
      <w:r w:rsidR="00CC3D69">
        <w:rPr>
          <w:rStyle w:val="Accentuation"/>
        </w:rPr>
        <w:t>, etc.</w:t>
      </w:r>
      <w:r w:rsidR="00CC3D69">
        <w:t>).</w:t>
      </w:r>
    </w:p>
    <w:p w14:paraId="15D506B9" w14:textId="77777777" w:rsidR="005B380F" w:rsidRDefault="00CC3D69">
      <w:pPr>
        <w:pStyle w:val="Titre2"/>
        <w:divId w:val="8992129"/>
        <w:rPr>
          <w:rFonts w:eastAsia="Times New Roman"/>
        </w:rPr>
      </w:pPr>
      <w:proofErr w:type="spellStart"/>
      <w:r>
        <w:rPr>
          <w:rStyle w:val="ez-toc-section"/>
          <w:rFonts w:eastAsia="Times New Roman"/>
        </w:rPr>
        <w:t>Conducting</w:t>
      </w:r>
      <w:proofErr w:type="spellEnd"/>
      <w:r>
        <w:rPr>
          <w:rStyle w:val="ez-toc-section"/>
          <w:rFonts w:eastAsia="Times New Roman"/>
        </w:rPr>
        <w:t xml:space="preserve"> Audits</w:t>
      </w:r>
    </w:p>
    <w:p w14:paraId="286FA746" w14:textId="77777777" w:rsidR="005B380F" w:rsidRDefault="00CC3D69">
      <w:pPr>
        <w:pStyle w:val="NormalWeb"/>
        <w:divId w:val="8992129"/>
      </w:pPr>
      <w:proofErr w:type="spellStart"/>
      <w:r>
        <w:t>Verifications</w:t>
      </w:r>
      <w:proofErr w:type="spellEnd"/>
      <w:r>
        <w:t xml:space="preserve"> are </w:t>
      </w:r>
      <w:proofErr w:type="spellStart"/>
      <w:r>
        <w:rPr>
          <w:rStyle w:val="lev"/>
        </w:rPr>
        <w:t>recorded</w:t>
      </w:r>
      <w:proofErr w:type="spellEnd"/>
      <w:r>
        <w:t xml:space="preserve">, </w:t>
      </w:r>
      <w:proofErr w:type="spellStart"/>
      <w:r>
        <w:t>specifying</w:t>
      </w:r>
      <w:proofErr w:type="spellEnd"/>
      <w:r>
        <w:t xml:space="preserve"> :</w:t>
      </w:r>
    </w:p>
    <w:p w14:paraId="5E70E785" w14:textId="77777777" w:rsidR="005B380F" w:rsidRDefault="00CC3D69">
      <w:pPr>
        <w:numPr>
          <w:ilvl w:val="0"/>
          <w:numId w:val="9"/>
        </w:numPr>
        <w:spacing w:before="100" w:beforeAutospacing="1" w:after="100" w:afterAutospacing="1"/>
        <w:divId w:val="8992129"/>
        <w:rPr>
          <w:rFonts w:eastAsia="Times New Roman"/>
        </w:rPr>
      </w:pPr>
      <w:r>
        <w:rPr>
          <w:rFonts w:eastAsia="Times New Roman"/>
        </w:rPr>
        <w:t xml:space="preserve">Associated planning </w:t>
      </w:r>
      <w:r>
        <w:rPr>
          <w:rStyle w:val="glossarylink"/>
          <w:rFonts w:eastAsia="Times New Roman"/>
        </w:rPr>
        <w:t>ID</w:t>
      </w:r>
    </w:p>
    <w:p w14:paraId="2C6EB0E9" w14:textId="77777777" w:rsidR="005B380F" w:rsidRDefault="00CC3D69">
      <w:pPr>
        <w:numPr>
          <w:ilvl w:val="0"/>
          <w:numId w:val="9"/>
        </w:numPr>
        <w:spacing w:before="100" w:beforeAutospacing="1" w:after="100" w:afterAutospacing="1"/>
        <w:divId w:val="8992129"/>
        <w:rPr>
          <w:rFonts w:eastAsia="Times New Roman"/>
        </w:rPr>
      </w:pPr>
      <w:r>
        <w:rPr>
          <w:rFonts w:eastAsia="Times New Roman"/>
        </w:rPr>
        <w:t xml:space="preserve">Justification of </w:t>
      </w:r>
      <w:proofErr w:type="spellStart"/>
      <w:r>
        <w:rPr>
          <w:rFonts w:eastAsia="Times New Roman"/>
        </w:rPr>
        <w:t>any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discrepancies</w:t>
      </w:r>
      <w:proofErr w:type="spellEnd"/>
    </w:p>
    <w:p w14:paraId="2D859B16" w14:textId="77777777" w:rsidR="005B380F" w:rsidRDefault="00CC3D69">
      <w:pPr>
        <w:numPr>
          <w:ilvl w:val="0"/>
          <w:numId w:val="9"/>
        </w:numPr>
        <w:spacing w:before="100" w:beforeAutospacing="1" w:after="100" w:afterAutospacing="1"/>
        <w:divId w:val="8992129"/>
        <w:rPr>
          <w:rFonts w:eastAsia="Times New Roman"/>
        </w:rPr>
      </w:pPr>
      <w:proofErr w:type="spellStart"/>
      <w:r>
        <w:rPr>
          <w:rFonts w:eastAsia="Times New Roman"/>
        </w:rPr>
        <w:t>Results</w:t>
      </w:r>
      <w:proofErr w:type="spellEnd"/>
    </w:p>
    <w:p w14:paraId="799B568F" w14:textId="77777777" w:rsidR="005B380F" w:rsidRDefault="00CC3D69">
      <w:pPr>
        <w:numPr>
          <w:ilvl w:val="0"/>
          <w:numId w:val="9"/>
        </w:numPr>
        <w:spacing w:before="100" w:beforeAutospacing="1" w:after="100" w:afterAutospacing="1"/>
        <w:divId w:val="8992129"/>
        <w:rPr>
          <w:rFonts w:eastAsia="Times New Roman"/>
        </w:rPr>
      </w:pPr>
      <w:r>
        <w:rPr>
          <w:rFonts w:eastAsia="Times New Roman"/>
        </w:rPr>
        <w:t>Conclusions</w:t>
      </w:r>
    </w:p>
    <w:p w14:paraId="5754954C" w14:textId="77777777" w:rsidR="005B380F" w:rsidRDefault="00CC3D69">
      <w:pPr>
        <w:numPr>
          <w:ilvl w:val="0"/>
          <w:numId w:val="9"/>
        </w:numPr>
        <w:spacing w:before="100" w:beforeAutospacing="1" w:after="100" w:afterAutospacing="1"/>
        <w:divId w:val="8992129"/>
        <w:rPr>
          <w:rFonts w:eastAsia="Times New Roman"/>
        </w:rPr>
      </w:pPr>
      <w:r>
        <w:rPr>
          <w:rFonts w:eastAsia="Times New Roman"/>
        </w:rPr>
        <w:t xml:space="preserve">If applicable: access to </w:t>
      </w:r>
      <w:proofErr w:type="spellStart"/>
      <w:r>
        <w:rPr>
          <w:rFonts w:eastAsia="Times New Roman"/>
        </w:rPr>
        <w:t>raw</w:t>
      </w:r>
      <w:proofErr w:type="spellEnd"/>
      <w:r>
        <w:rPr>
          <w:rFonts w:eastAsia="Times New Roman"/>
        </w:rPr>
        <w:t xml:space="preserve"> data</w:t>
      </w:r>
    </w:p>
    <w:p w14:paraId="62F06D6F" w14:textId="77777777" w:rsidR="005B380F" w:rsidRDefault="00CC3D69">
      <w:pPr>
        <w:numPr>
          <w:ilvl w:val="0"/>
          <w:numId w:val="9"/>
        </w:numPr>
        <w:spacing w:before="100" w:beforeAutospacing="1" w:after="100" w:afterAutospacing="1"/>
        <w:divId w:val="8992129"/>
        <w:rPr>
          <w:rFonts w:eastAsia="Times New Roman"/>
        </w:rPr>
      </w:pPr>
      <w:r>
        <w:rPr>
          <w:rFonts w:eastAsia="Times New Roman"/>
        </w:rPr>
        <w:t xml:space="preserve">Person in charge, date, </w:t>
      </w:r>
      <w:proofErr w:type="spellStart"/>
      <w:r>
        <w:rPr>
          <w:rFonts w:eastAsia="Times New Roman"/>
        </w:rPr>
        <w:t>means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used</w:t>
      </w:r>
      <w:proofErr w:type="spellEnd"/>
      <w:r>
        <w:rPr>
          <w:rFonts w:eastAsia="Times New Roman"/>
        </w:rPr>
        <w:t>, ...</w:t>
      </w:r>
    </w:p>
    <w:p w14:paraId="3CA31996" w14:textId="77777777" w:rsidR="005B380F" w:rsidRDefault="00CC3D69">
      <w:pPr>
        <w:pStyle w:val="NormalWeb"/>
        <w:divId w:val="8992129"/>
      </w:pPr>
      <w:proofErr w:type="spellStart"/>
      <w:r>
        <w:t>Verifications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the use of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laboratories</w:t>
      </w:r>
      <w:proofErr w:type="spellEnd"/>
      <w:r>
        <w:t xml:space="preserve"> (</w:t>
      </w:r>
      <w:proofErr w:type="spellStart"/>
      <w:r>
        <w:rPr>
          <w:rStyle w:val="Accentuation"/>
        </w:rPr>
        <w:t>electrical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glossarylink"/>
          <w:i/>
          <w:iCs/>
        </w:rPr>
        <w:t>safety</w:t>
      </w:r>
      <w:proofErr w:type="spellEnd"/>
      <w:r>
        <w:rPr>
          <w:rStyle w:val="Accentuation"/>
        </w:rPr>
        <w:t xml:space="preserve">, </w:t>
      </w:r>
      <w:proofErr w:type="spellStart"/>
      <w:r>
        <w:rPr>
          <w:rStyle w:val="Accentuation"/>
        </w:rPr>
        <w:t>environmental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testing</w:t>
      </w:r>
      <w:proofErr w:type="spellEnd"/>
      <w:r>
        <w:rPr>
          <w:rStyle w:val="Accentuation"/>
        </w:rPr>
        <w:t xml:space="preserve">, </w:t>
      </w:r>
      <w:r>
        <w:rPr>
          <w:rStyle w:val="glossarylink"/>
          <w:i/>
          <w:iCs/>
        </w:rPr>
        <w:t xml:space="preserve">EMC, </w:t>
      </w:r>
      <w:proofErr w:type="spellStart"/>
      <w:r>
        <w:rPr>
          <w:rStyle w:val="Accentuation"/>
        </w:rPr>
        <w:t>biocompatibility</w:t>
      </w:r>
      <w:proofErr w:type="spellEnd"/>
      <w:r>
        <w:rPr>
          <w:rStyle w:val="Accentuation"/>
        </w:rPr>
        <w:t>, etc.</w:t>
      </w:r>
      <w:r>
        <w:t>).</w:t>
      </w:r>
    </w:p>
    <w:p w14:paraId="5819564C" w14:textId="77777777" w:rsidR="005B380F" w:rsidRDefault="00CC3D69">
      <w:pPr>
        <w:pStyle w:val="Titre2"/>
        <w:divId w:val="8992129"/>
        <w:rPr>
          <w:rFonts w:eastAsia="Times New Roman"/>
        </w:rPr>
      </w:pPr>
      <w:r>
        <w:rPr>
          <w:rStyle w:val="ez-toc-section"/>
          <w:rFonts w:eastAsia="Times New Roman"/>
        </w:rPr>
        <w:lastRenderedPageBreak/>
        <w:t>Audit output data</w:t>
      </w:r>
    </w:p>
    <w:p w14:paraId="5F109466" w14:textId="77777777" w:rsidR="005B380F" w:rsidRDefault="00CC3D69">
      <w:pPr>
        <w:divId w:val="8992129"/>
        <w:rPr>
          <w:rFonts w:eastAsia="Times New Roman"/>
        </w:rPr>
      </w:pPr>
      <w:r>
        <w:rPr>
          <w:rFonts w:eastAsia="Times New Roman"/>
          <w:u w:val="single"/>
        </w:rPr>
        <w:t xml:space="preserve">Example 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4541"/>
      </w:tblGrid>
      <w:tr w:rsidR="005B380F" w14:paraId="7FFED05D" w14:textId="77777777">
        <w:trPr>
          <w:divId w:val="8992129"/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A19F163" w14:textId="77777777" w:rsidR="005B380F" w:rsidRDefault="00CC3D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Style w:val="lev"/>
                <w:rFonts w:eastAsia="Times New Roman"/>
              </w:rPr>
              <w:t>Ref</w:t>
            </w:r>
            <w:proofErr w:type="spellEnd"/>
            <w:r>
              <w:rPr>
                <w:rStyle w:val="lev"/>
                <w:rFonts w:eastAsia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04E1EC1" w14:textId="77777777" w:rsidR="005B380F" w:rsidRDefault="00CC3D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lev"/>
                <w:rFonts w:eastAsia="Times New Roman"/>
              </w:rPr>
              <w:t>Reports</w:t>
            </w:r>
          </w:p>
        </w:tc>
      </w:tr>
      <w:tr w:rsidR="005B380F" w14:paraId="27C2C3C0" w14:textId="77777777">
        <w:trPr>
          <w:divId w:val="8992129"/>
          <w:tblCellSpacing w:w="15" w:type="dxa"/>
        </w:trPr>
        <w:tc>
          <w:tcPr>
            <w:tcW w:w="0" w:type="auto"/>
            <w:vAlign w:val="center"/>
            <w:hideMark/>
          </w:tcPr>
          <w:p w14:paraId="6D8C8288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14:paraId="42789A43" w14:textId="77777777" w:rsidR="005B380F" w:rsidRDefault="00CC3D69">
            <w:pPr>
              <w:rPr>
                <w:rFonts w:eastAsia="Times New Roman"/>
              </w:rPr>
            </w:pPr>
            <w:r>
              <w:rPr>
                <w:rStyle w:val="glossarylink"/>
                <w:rFonts w:eastAsia="Times New Roman"/>
              </w:rPr>
              <w:t xml:space="preserve">Software </w:t>
            </w:r>
            <w:r>
              <w:rPr>
                <w:rFonts w:eastAsia="Times New Roman"/>
              </w:rPr>
              <w:t>test report</w:t>
            </w:r>
          </w:p>
        </w:tc>
      </w:tr>
      <w:tr w:rsidR="005B380F" w14:paraId="58E448B1" w14:textId="77777777">
        <w:trPr>
          <w:divId w:val="8992129"/>
          <w:tblCellSpacing w:w="15" w:type="dxa"/>
        </w:trPr>
        <w:tc>
          <w:tcPr>
            <w:tcW w:w="0" w:type="auto"/>
            <w:vAlign w:val="center"/>
            <w:hideMark/>
          </w:tcPr>
          <w:p w14:paraId="75DC5432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14:paraId="2096EBE4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Test report for </w:t>
            </w:r>
            <w:proofErr w:type="spellStart"/>
            <w:r>
              <w:rPr>
                <w:rFonts w:eastAsia="Times New Roman"/>
              </w:rPr>
              <w:t>electronic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boards</w:t>
            </w:r>
            <w:proofErr w:type="spellEnd"/>
          </w:p>
        </w:tc>
      </w:tr>
      <w:tr w:rsidR="005B380F" w14:paraId="0720FCF3" w14:textId="77777777">
        <w:trPr>
          <w:divId w:val="8992129"/>
          <w:tblCellSpacing w:w="15" w:type="dxa"/>
        </w:trPr>
        <w:tc>
          <w:tcPr>
            <w:tcW w:w="0" w:type="auto"/>
            <w:vAlign w:val="center"/>
            <w:hideMark/>
          </w:tcPr>
          <w:p w14:paraId="48C5975A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14:paraId="5F4C247F" w14:textId="77777777" w:rsidR="005B380F" w:rsidRDefault="00CC3D6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Electrical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Style w:val="glossarylink"/>
                <w:rFonts w:eastAsia="Times New Roman"/>
              </w:rPr>
              <w:t>safety</w:t>
            </w:r>
            <w:proofErr w:type="spellEnd"/>
            <w:r>
              <w:rPr>
                <w:rStyle w:val="glossarylink"/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report </w:t>
            </w:r>
            <w:proofErr w:type="spellStart"/>
            <w:r>
              <w:rPr>
                <w:rFonts w:eastAsia="Times New Roman"/>
              </w:rPr>
              <w:t>lab</w:t>
            </w:r>
            <w:proofErr w:type="spellEnd"/>
            <w:r>
              <w:rPr>
                <w:rFonts w:eastAsia="Times New Roman"/>
              </w:rPr>
              <w:t xml:space="preserve"> XXX</w:t>
            </w:r>
          </w:p>
        </w:tc>
      </w:tr>
      <w:tr w:rsidR="005B380F" w14:paraId="61C47C57" w14:textId="77777777">
        <w:trPr>
          <w:divId w:val="8992129"/>
          <w:tblCellSpacing w:w="15" w:type="dxa"/>
        </w:trPr>
        <w:tc>
          <w:tcPr>
            <w:tcW w:w="0" w:type="auto"/>
            <w:vAlign w:val="center"/>
            <w:hideMark/>
          </w:tcPr>
          <w:p w14:paraId="17949D78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14:paraId="3B69B7FF" w14:textId="77777777" w:rsidR="005B380F" w:rsidRDefault="00CC3D6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Biological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assessment</w:t>
            </w:r>
            <w:proofErr w:type="spellEnd"/>
            <w:r>
              <w:rPr>
                <w:rFonts w:eastAsia="Times New Roman"/>
              </w:rPr>
              <w:t xml:space="preserve"> report, </w:t>
            </w:r>
            <w:proofErr w:type="spellStart"/>
            <w:r>
              <w:rPr>
                <w:rFonts w:eastAsia="Times New Roman"/>
              </w:rPr>
              <w:t>biocompatibility</w:t>
            </w:r>
            <w:proofErr w:type="spellEnd"/>
          </w:p>
        </w:tc>
      </w:tr>
      <w:tr w:rsidR="005B380F" w14:paraId="5F51FC06" w14:textId="77777777">
        <w:trPr>
          <w:divId w:val="8992129"/>
          <w:tblCellSpacing w:w="15" w:type="dxa"/>
        </w:trPr>
        <w:tc>
          <w:tcPr>
            <w:tcW w:w="0" w:type="auto"/>
            <w:vAlign w:val="center"/>
            <w:hideMark/>
          </w:tcPr>
          <w:p w14:paraId="49E2F31E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14:paraId="229593C0" w14:textId="77777777" w:rsidR="005B380F" w:rsidRDefault="00CC3D6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Declaration</w:t>
            </w:r>
            <w:proofErr w:type="spellEnd"/>
            <w:r>
              <w:rPr>
                <w:rFonts w:eastAsia="Times New Roman"/>
              </w:rPr>
              <w:t xml:space="preserve"> of </w:t>
            </w:r>
            <w:proofErr w:type="spellStart"/>
            <w:r>
              <w:rPr>
                <w:rFonts w:eastAsia="Times New Roman"/>
              </w:rPr>
              <w:t>conformity</w:t>
            </w:r>
            <w:proofErr w:type="spellEnd"/>
            <w:r>
              <w:rPr>
                <w:rFonts w:eastAsia="Times New Roman"/>
              </w:rPr>
              <w:t xml:space="preserve"> to a standard</w:t>
            </w:r>
          </w:p>
        </w:tc>
      </w:tr>
      <w:tr w:rsidR="005B380F" w14:paraId="795A27F5" w14:textId="77777777">
        <w:trPr>
          <w:divId w:val="8992129"/>
          <w:tblCellSpacing w:w="15" w:type="dxa"/>
        </w:trPr>
        <w:tc>
          <w:tcPr>
            <w:tcW w:w="0" w:type="auto"/>
            <w:vAlign w:val="center"/>
            <w:hideMark/>
          </w:tcPr>
          <w:p w14:paraId="673E52C3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14:paraId="5CF9E1D9" w14:textId="77777777" w:rsidR="005B380F" w:rsidRDefault="00CC3D6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Certificate</w:t>
            </w:r>
            <w:proofErr w:type="spellEnd"/>
            <w:r>
              <w:rPr>
                <w:rFonts w:eastAsia="Times New Roman"/>
              </w:rPr>
              <w:t xml:space="preserve"> of </w:t>
            </w:r>
            <w:proofErr w:type="spellStart"/>
            <w:r>
              <w:rPr>
                <w:rFonts w:eastAsia="Times New Roman"/>
              </w:rPr>
              <w:t>conformity</w:t>
            </w:r>
            <w:proofErr w:type="spellEnd"/>
            <w:r>
              <w:rPr>
                <w:rFonts w:eastAsia="Times New Roman"/>
              </w:rPr>
              <w:t xml:space="preserve"> to a standard</w:t>
            </w:r>
          </w:p>
        </w:tc>
      </w:tr>
      <w:tr w:rsidR="005B380F" w14:paraId="163B46F5" w14:textId="77777777">
        <w:trPr>
          <w:divId w:val="8992129"/>
          <w:tblCellSpacing w:w="15" w:type="dxa"/>
        </w:trPr>
        <w:tc>
          <w:tcPr>
            <w:tcW w:w="0" w:type="auto"/>
            <w:vAlign w:val="center"/>
            <w:hideMark/>
          </w:tcPr>
          <w:p w14:paraId="12BBD1F3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4A721924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…</w:t>
            </w:r>
          </w:p>
        </w:tc>
      </w:tr>
    </w:tbl>
    <w:p w14:paraId="7B1DE66A" w14:textId="77777777" w:rsidR="005B380F" w:rsidRDefault="00CC3D69">
      <w:pPr>
        <w:pStyle w:val="Titre1"/>
        <w:divId w:val="1126584204"/>
        <w:rPr>
          <w:rStyle w:val="ez-toc-section"/>
        </w:rPr>
      </w:pPr>
      <w:r>
        <w:rPr>
          <w:rStyle w:val="panel-toggle"/>
          <w:rFonts w:eastAsia="Times New Roman"/>
        </w:rPr>
        <w:t xml:space="preserve">Production </w:t>
      </w:r>
      <w:proofErr w:type="spellStart"/>
      <w:r>
        <w:rPr>
          <w:rStyle w:val="panel-toggle"/>
          <w:rFonts w:eastAsia="Times New Roman"/>
        </w:rPr>
        <w:t>transfer</w:t>
      </w:r>
      <w:proofErr w:type="spellEnd"/>
    </w:p>
    <w:p w14:paraId="451D604D" w14:textId="77777777" w:rsidR="005B380F" w:rsidRDefault="00CC3D69">
      <w:pPr>
        <w:pStyle w:val="Titre2"/>
        <w:divId w:val="1988853180"/>
      </w:pPr>
      <w:r>
        <w:rPr>
          <w:rStyle w:val="ez-toc-section"/>
          <w:rFonts w:eastAsia="Times New Roman"/>
        </w:rPr>
        <w:t>General</w:t>
      </w:r>
    </w:p>
    <w:p w14:paraId="1304441D" w14:textId="2A52AFAF" w:rsidR="005B380F" w:rsidRDefault="00CC3D69">
      <w:pPr>
        <w:pStyle w:val="NormalWeb"/>
        <w:divId w:val="1988853180"/>
      </w:pPr>
      <w:r>
        <w:t xml:space="preserve">The design office </w:t>
      </w:r>
      <w:proofErr w:type="spellStart"/>
      <w:r>
        <w:t>collaborates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departments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to </w:t>
      </w:r>
      <w:proofErr w:type="spellStart"/>
      <w:r>
        <w:t>define</w:t>
      </w:r>
      <w:proofErr w:type="spellEnd"/>
      <w:r>
        <w:t xml:space="preserve"> the information for </w:t>
      </w:r>
      <w:proofErr w:type="spellStart"/>
      <w:r>
        <w:rPr>
          <w:rStyle w:val="lev"/>
        </w:rPr>
        <w:t>purchasing</w:t>
      </w:r>
      <w:proofErr w:type="spellEnd"/>
      <w:r>
        <w:t xml:space="preserve">, </w:t>
      </w:r>
      <w:r>
        <w:rPr>
          <w:rStyle w:val="lev"/>
        </w:rPr>
        <w:t xml:space="preserve">production </w:t>
      </w:r>
      <w:r>
        <w:t xml:space="preserve">and </w:t>
      </w:r>
      <w:proofErr w:type="spellStart"/>
      <w:r>
        <w:rPr>
          <w:rStyle w:val="lev"/>
        </w:rPr>
        <w:t>after</w:t>
      </w:r>
      <w:proofErr w:type="spellEnd"/>
      <w:r>
        <w:rPr>
          <w:rStyle w:val="lev"/>
        </w:rPr>
        <w:t>-sales service</w:t>
      </w:r>
      <w:r>
        <w:t xml:space="preserve">. The </w:t>
      </w:r>
      <w:r>
        <w:br/>
        <w:t xml:space="preserve">manufacturing </w:t>
      </w:r>
      <w:proofErr w:type="spellStart"/>
      <w:r>
        <w:t>processes</w:t>
      </w:r>
      <w:proofErr w:type="spellEnd"/>
      <w:r>
        <w:t xml:space="preserve"> are </w:t>
      </w:r>
      <w:proofErr w:type="spellStart"/>
      <w:r>
        <w:rPr>
          <w:rStyle w:val="lev"/>
        </w:rPr>
        <w:t>validated</w:t>
      </w:r>
      <w:proofErr w:type="spellEnd"/>
      <w:r>
        <w:rPr>
          <w:rStyle w:val="lev"/>
        </w:rPr>
        <w:t xml:space="preserve"> </w:t>
      </w:r>
      <w:r>
        <w:t xml:space="preserve">during the manufacture of </w:t>
      </w:r>
      <w:proofErr w:type="spellStart"/>
      <w:r>
        <w:t>pre-series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r>
        <w:rPr>
          <w:rStyle w:val="glossarylink"/>
        </w:rPr>
        <w:t>PRO.VAL.PRD</w:t>
      </w:r>
      <w:r>
        <w:t>).</w:t>
      </w:r>
      <w:r>
        <w:br/>
      </w:r>
      <w:r>
        <w:rPr>
          <w:u w:val="single"/>
        </w:rPr>
        <w:t xml:space="preserve">If the </w:t>
      </w:r>
      <w:proofErr w:type="spellStart"/>
      <w:r>
        <w:rPr>
          <w:u w:val="single"/>
        </w:rPr>
        <w:t>pre-series</w:t>
      </w:r>
      <w:proofErr w:type="spellEnd"/>
      <w:r>
        <w:rPr>
          <w:u w:val="single"/>
        </w:rPr>
        <w:t xml:space="preserve"> uses a </w:t>
      </w:r>
      <w:proofErr w:type="spellStart"/>
      <w:r>
        <w:rPr>
          <w:u w:val="single"/>
        </w:rPr>
        <w:t>different</w:t>
      </w:r>
      <w:proofErr w:type="spellEnd"/>
      <w:r>
        <w:rPr>
          <w:u w:val="single"/>
        </w:rPr>
        <w:t xml:space="preserve"> manufacturing process </w:t>
      </w:r>
      <w:proofErr w:type="spellStart"/>
      <w:r>
        <w:t>than</w:t>
      </w:r>
      <w:proofErr w:type="spellEnd"/>
      <w:r>
        <w:t xml:space="preserve"> the </w:t>
      </w:r>
      <w:proofErr w:type="spellStart"/>
      <w:r>
        <w:t>series</w:t>
      </w:r>
      <w:proofErr w:type="spellEnd"/>
      <w:r>
        <w:t xml:space="preserve">, the </w:t>
      </w:r>
      <w:proofErr w:type="spellStart"/>
      <w:r>
        <w:t>deviations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studied</w:t>
      </w:r>
      <w:proofErr w:type="spellEnd"/>
      <w:r>
        <w:t xml:space="preserve"> to </w:t>
      </w:r>
      <w:proofErr w:type="spellStart"/>
      <w:r>
        <w:t>validate</w:t>
      </w:r>
      <w:proofErr w:type="spellEnd"/>
      <w:r>
        <w:t xml:space="preserve"> the </w:t>
      </w:r>
      <w:proofErr w:type="spellStart"/>
      <w:r>
        <w:t>quality</w:t>
      </w:r>
      <w:proofErr w:type="spellEnd"/>
      <w:r>
        <w:t xml:space="preserve"> of the </w:t>
      </w:r>
      <w:r>
        <w:rPr>
          <w:rStyle w:val="glossarylink"/>
        </w:rPr>
        <w:t xml:space="preserve">validation </w:t>
      </w:r>
      <w:r>
        <w:t>data.</w:t>
      </w:r>
    </w:p>
    <w:p w14:paraId="25B5D3B8" w14:textId="77777777" w:rsidR="005B380F" w:rsidRDefault="00CC3D69">
      <w:pPr>
        <w:pStyle w:val="Titre2"/>
        <w:divId w:val="1988853180"/>
        <w:rPr>
          <w:rFonts w:eastAsia="Times New Roman"/>
        </w:rPr>
      </w:pPr>
      <w:r>
        <w:rPr>
          <w:rStyle w:val="ez-toc-section"/>
          <w:rFonts w:eastAsia="Times New Roman"/>
        </w:rPr>
        <w:t xml:space="preserve">Output data of the production </w:t>
      </w:r>
      <w:proofErr w:type="spellStart"/>
      <w:r>
        <w:rPr>
          <w:rStyle w:val="ez-toc-section"/>
          <w:rFonts w:eastAsia="Times New Roman"/>
        </w:rPr>
        <w:t>transfer</w:t>
      </w:r>
      <w:proofErr w:type="spellEnd"/>
      <w:r>
        <w:rPr>
          <w:rStyle w:val="ez-toc-section"/>
          <w:rFonts w:eastAsia="Times New Roman"/>
        </w:rPr>
        <w:t>: Initiation of manufacturing file</w:t>
      </w:r>
    </w:p>
    <w:p w14:paraId="4B8802C0" w14:textId="77777777" w:rsidR="005B380F" w:rsidRDefault="00CC3D69">
      <w:pPr>
        <w:divId w:val="1988853180"/>
        <w:rPr>
          <w:rFonts w:eastAsia="Times New Roman"/>
        </w:rPr>
      </w:pPr>
      <w:r>
        <w:rPr>
          <w:rFonts w:eastAsia="Times New Roman"/>
          <w:u w:val="single"/>
        </w:rPr>
        <w:t xml:space="preserve">Example 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2882"/>
      </w:tblGrid>
      <w:tr w:rsidR="005B380F" w14:paraId="23148832" w14:textId="77777777">
        <w:trPr>
          <w:divId w:val="1988853180"/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BDE4F79" w14:textId="77777777" w:rsidR="005B380F" w:rsidRDefault="00CC3D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Style w:val="lev"/>
                <w:rFonts w:eastAsia="Times New Roman"/>
              </w:rPr>
              <w:t>Ref</w:t>
            </w:r>
            <w:proofErr w:type="spellEnd"/>
            <w:r>
              <w:rPr>
                <w:rStyle w:val="lev"/>
                <w:rFonts w:eastAsia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A9BB8FC" w14:textId="77777777" w:rsidR="005B380F" w:rsidRDefault="00CC3D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Style w:val="lev"/>
                <w:rFonts w:eastAsia="Times New Roman"/>
              </w:rPr>
              <w:t>Specifications</w:t>
            </w:r>
            <w:proofErr w:type="spellEnd"/>
          </w:p>
        </w:tc>
      </w:tr>
      <w:tr w:rsidR="005B380F" w14:paraId="21B4816E" w14:textId="77777777">
        <w:trPr>
          <w:divId w:val="1988853180"/>
          <w:tblCellSpacing w:w="15" w:type="dxa"/>
        </w:trPr>
        <w:tc>
          <w:tcPr>
            <w:tcW w:w="0" w:type="auto"/>
            <w:vAlign w:val="center"/>
            <w:hideMark/>
          </w:tcPr>
          <w:p w14:paraId="65B9A82D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14:paraId="1E75A12A" w14:textId="77777777" w:rsidR="005B380F" w:rsidRDefault="00CC3D6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Maps</w:t>
            </w:r>
            <w:proofErr w:type="spellEnd"/>
          </w:p>
        </w:tc>
      </w:tr>
      <w:tr w:rsidR="005B380F" w14:paraId="45FA55AF" w14:textId="77777777">
        <w:trPr>
          <w:divId w:val="1988853180"/>
          <w:tblCellSpacing w:w="15" w:type="dxa"/>
        </w:trPr>
        <w:tc>
          <w:tcPr>
            <w:tcW w:w="0" w:type="auto"/>
            <w:vAlign w:val="center"/>
            <w:hideMark/>
          </w:tcPr>
          <w:p w14:paraId="24D62324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14:paraId="460EEF2C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Nomenclatures</w:t>
            </w:r>
          </w:p>
        </w:tc>
      </w:tr>
      <w:tr w:rsidR="005B380F" w14:paraId="3DD0E958" w14:textId="77777777">
        <w:trPr>
          <w:divId w:val="1988853180"/>
          <w:tblCellSpacing w:w="15" w:type="dxa"/>
        </w:trPr>
        <w:tc>
          <w:tcPr>
            <w:tcW w:w="0" w:type="auto"/>
            <w:vAlign w:val="center"/>
            <w:hideMark/>
          </w:tcPr>
          <w:p w14:paraId="2FB5E73A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14:paraId="70746EF0" w14:textId="77777777" w:rsidR="005B380F" w:rsidRDefault="00CC3D6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Purchase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Specifications</w:t>
            </w:r>
            <w:proofErr w:type="spellEnd"/>
          </w:p>
        </w:tc>
      </w:tr>
      <w:tr w:rsidR="005B380F" w14:paraId="5A517D7E" w14:textId="77777777">
        <w:trPr>
          <w:divId w:val="1988853180"/>
          <w:tblCellSpacing w:w="15" w:type="dxa"/>
        </w:trPr>
        <w:tc>
          <w:tcPr>
            <w:tcW w:w="0" w:type="auto"/>
            <w:vAlign w:val="center"/>
            <w:hideMark/>
          </w:tcPr>
          <w:p w14:paraId="1294AE10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14:paraId="6CE64E29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Methods of </w:t>
            </w:r>
            <w:proofErr w:type="spellStart"/>
            <w:r>
              <w:rPr>
                <w:rFonts w:eastAsia="Times New Roman"/>
              </w:rPr>
              <w:t>operation</w:t>
            </w:r>
            <w:proofErr w:type="spellEnd"/>
          </w:p>
        </w:tc>
      </w:tr>
      <w:tr w:rsidR="005B380F" w14:paraId="3B5B9B78" w14:textId="77777777">
        <w:trPr>
          <w:divId w:val="1988853180"/>
          <w:tblCellSpacing w:w="15" w:type="dxa"/>
        </w:trPr>
        <w:tc>
          <w:tcPr>
            <w:tcW w:w="0" w:type="auto"/>
            <w:vAlign w:val="center"/>
            <w:hideMark/>
          </w:tcPr>
          <w:p w14:paraId="03483BB2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14:paraId="0526C4E1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Checklist of </w:t>
            </w:r>
            <w:proofErr w:type="spellStart"/>
            <w:r>
              <w:rPr>
                <w:rFonts w:eastAsia="Times New Roman"/>
              </w:rPr>
              <w:t>controls</w:t>
            </w:r>
            <w:proofErr w:type="spellEnd"/>
          </w:p>
        </w:tc>
      </w:tr>
      <w:tr w:rsidR="005B380F" w14:paraId="6D6EC0C8" w14:textId="77777777">
        <w:trPr>
          <w:divId w:val="1988853180"/>
          <w:tblCellSpacing w:w="15" w:type="dxa"/>
        </w:trPr>
        <w:tc>
          <w:tcPr>
            <w:tcW w:w="0" w:type="auto"/>
            <w:vAlign w:val="center"/>
            <w:hideMark/>
          </w:tcPr>
          <w:p w14:paraId="4468301D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14:paraId="6C0A97CF" w14:textId="77777777" w:rsidR="005B380F" w:rsidRDefault="00CC3D6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Traceability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requirements</w:t>
            </w:r>
            <w:proofErr w:type="spellEnd"/>
          </w:p>
        </w:tc>
      </w:tr>
      <w:tr w:rsidR="005B380F" w14:paraId="600A29CE" w14:textId="77777777">
        <w:trPr>
          <w:divId w:val="1988853180"/>
          <w:tblCellSpacing w:w="15" w:type="dxa"/>
        </w:trPr>
        <w:tc>
          <w:tcPr>
            <w:tcW w:w="0" w:type="auto"/>
            <w:vAlign w:val="center"/>
            <w:hideMark/>
          </w:tcPr>
          <w:p w14:paraId="4CE697BD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14:paraId="45581AD5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Process, </w:t>
            </w:r>
            <w:proofErr w:type="spellStart"/>
            <w:r>
              <w:rPr>
                <w:rFonts w:eastAsia="Times New Roman"/>
              </w:rPr>
              <w:t>equipment</w:t>
            </w:r>
            <w:proofErr w:type="spellEnd"/>
            <w:r>
              <w:rPr>
                <w:rFonts w:eastAsia="Times New Roman"/>
              </w:rPr>
              <w:t xml:space="preserve">, </w:t>
            </w:r>
            <w:r>
              <w:rPr>
                <w:rStyle w:val="glossarylink"/>
                <w:rFonts w:eastAsia="Times New Roman"/>
              </w:rPr>
              <w:t xml:space="preserve">ECM, </w:t>
            </w:r>
            <w:r>
              <w:rPr>
                <w:rFonts w:eastAsia="Times New Roman"/>
              </w:rPr>
              <w:t>...</w:t>
            </w:r>
          </w:p>
        </w:tc>
      </w:tr>
      <w:tr w:rsidR="005B380F" w14:paraId="064FFB67" w14:textId="77777777">
        <w:trPr>
          <w:divId w:val="1988853180"/>
          <w:tblCellSpacing w:w="15" w:type="dxa"/>
        </w:trPr>
        <w:tc>
          <w:tcPr>
            <w:tcW w:w="0" w:type="auto"/>
            <w:vAlign w:val="center"/>
            <w:hideMark/>
          </w:tcPr>
          <w:p w14:paraId="00F2A82B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782A3569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…</w:t>
            </w:r>
          </w:p>
        </w:tc>
      </w:tr>
    </w:tbl>
    <w:p w14:paraId="456C5FFB" w14:textId="77777777" w:rsidR="005B380F" w:rsidRDefault="00CC3D69">
      <w:pPr>
        <w:pStyle w:val="NormalWeb"/>
        <w:divId w:val="1126584204"/>
      </w:pPr>
      <w:proofErr w:type="spellStart"/>
      <w:r>
        <w:t>See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r>
        <w:rPr>
          <w:rStyle w:val="glossarylink"/>
        </w:rPr>
        <w:t>PRO.PRD</w:t>
      </w:r>
      <w:r>
        <w:t>.</w:t>
      </w:r>
      <w:r>
        <w:br/>
      </w:r>
    </w:p>
    <w:p w14:paraId="69AAF78C" w14:textId="77777777" w:rsidR="005B380F" w:rsidRDefault="00CC3D69">
      <w:pPr>
        <w:pStyle w:val="Titre1"/>
        <w:divId w:val="628366748"/>
        <w:rPr>
          <w:rStyle w:val="ez-toc-section"/>
          <w:rFonts w:eastAsia="Times New Roman"/>
        </w:rPr>
      </w:pPr>
      <w:r>
        <w:rPr>
          <w:rStyle w:val="panel-toggle"/>
          <w:rFonts w:eastAsia="Times New Roman"/>
        </w:rPr>
        <w:t>Validations</w:t>
      </w:r>
    </w:p>
    <w:p w14:paraId="5EE7AE1E" w14:textId="77777777" w:rsidR="005B380F" w:rsidRDefault="00CC3D69">
      <w:pPr>
        <w:pStyle w:val="Titre2"/>
        <w:divId w:val="1788961143"/>
      </w:pPr>
      <w:r>
        <w:rPr>
          <w:rStyle w:val="ez-toc-section"/>
          <w:rFonts w:eastAsia="Times New Roman"/>
        </w:rPr>
        <w:lastRenderedPageBreak/>
        <w:t>General</w:t>
      </w:r>
    </w:p>
    <w:p w14:paraId="790FA331" w14:textId="77777777" w:rsidR="005B380F" w:rsidRDefault="00CC3D69">
      <w:pPr>
        <w:pStyle w:val="NormalWeb"/>
        <w:divId w:val="1788961143"/>
      </w:pPr>
      <w:r>
        <w:t xml:space="preserve">The final validations are </w:t>
      </w:r>
      <w:proofErr w:type="spellStart"/>
      <w:r>
        <w:t>carried</w:t>
      </w:r>
      <w:proofErr w:type="spellEnd"/>
      <w:r>
        <w:t xml:space="preserve"> out on </w:t>
      </w:r>
      <w:proofErr w:type="spellStart"/>
      <w:r>
        <w:rPr>
          <w:rStyle w:val="lev"/>
        </w:rPr>
        <w:t>pre-series</w:t>
      </w:r>
      <w:proofErr w:type="spellEnd"/>
      <w:r>
        <w:rPr>
          <w:rStyle w:val="lev"/>
        </w:rP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are </w:t>
      </w:r>
      <w:proofErr w:type="spellStart"/>
      <w:r>
        <w:rPr>
          <w:rStyle w:val="lev"/>
        </w:rPr>
        <w:t>identical</w:t>
      </w:r>
      <w:proofErr w:type="spellEnd"/>
      <w:r>
        <w:rPr>
          <w:rStyle w:val="lev"/>
        </w:rPr>
        <w:t xml:space="preserve"> </w:t>
      </w:r>
      <w:r>
        <w:t xml:space="preserve">to </w:t>
      </w:r>
      <w:proofErr w:type="spellStart"/>
      <w:r>
        <w:t>those</w:t>
      </w:r>
      <w:proofErr w:type="spellEnd"/>
      <w:r>
        <w:t xml:space="preserve"> of the final </w:t>
      </w:r>
      <w:proofErr w:type="spellStart"/>
      <w:r>
        <w:t>products</w:t>
      </w:r>
      <w:proofErr w:type="spellEnd"/>
      <w:r>
        <w:t xml:space="preserve">. </w:t>
      </w:r>
      <w:r>
        <w:br/>
      </w:r>
      <w:proofErr w:type="spellStart"/>
      <w:r>
        <w:t>Any</w:t>
      </w:r>
      <w:proofErr w:type="spellEnd"/>
      <w:r>
        <w:t xml:space="preserve"> </w:t>
      </w:r>
      <w:proofErr w:type="spellStart"/>
      <w:r>
        <w:t>deviations</w:t>
      </w:r>
      <w:proofErr w:type="spellEnd"/>
      <w:r>
        <w:t xml:space="preserve"> are </w:t>
      </w:r>
      <w:proofErr w:type="spellStart"/>
      <w:r>
        <w:t>justified</w:t>
      </w:r>
      <w:proofErr w:type="spellEnd"/>
      <w:r>
        <w:t>.</w:t>
      </w:r>
    </w:p>
    <w:p w14:paraId="67F47706" w14:textId="77777777" w:rsidR="005B380F" w:rsidRDefault="00CC3D69">
      <w:pPr>
        <w:pStyle w:val="Titre2"/>
        <w:divId w:val="1788961143"/>
        <w:rPr>
          <w:rFonts w:eastAsia="Times New Roman"/>
        </w:rPr>
      </w:pPr>
      <w:r>
        <w:rPr>
          <w:rStyle w:val="ez-toc-section"/>
          <w:rFonts w:eastAsia="Times New Roman"/>
        </w:rPr>
        <w:t>Device Validation</w:t>
      </w:r>
    </w:p>
    <w:p w14:paraId="2887147F" w14:textId="77777777" w:rsidR="005B380F" w:rsidRDefault="00CC3D69">
      <w:pPr>
        <w:pStyle w:val="Titre3"/>
        <w:divId w:val="1788961143"/>
        <w:rPr>
          <w:rFonts w:eastAsia="Times New Roman"/>
        </w:rPr>
      </w:pPr>
      <w:r>
        <w:rPr>
          <w:rStyle w:val="ez-toc-section"/>
          <w:rFonts w:eastAsia="Times New Roman"/>
        </w:rPr>
        <w:t>Planning</w:t>
      </w:r>
    </w:p>
    <w:p w14:paraId="612A1484" w14:textId="77777777" w:rsidR="005B380F" w:rsidRDefault="00CC3D69">
      <w:pPr>
        <w:pStyle w:val="NormalWeb"/>
        <w:divId w:val="1788961143"/>
      </w:pPr>
      <w:r>
        <w:rPr>
          <w:rStyle w:val="glossarylink"/>
        </w:rPr>
        <w:t xml:space="preserve">Validation </w:t>
      </w:r>
      <w:proofErr w:type="spellStart"/>
      <w:r>
        <w:t>activities</w:t>
      </w:r>
      <w:proofErr w:type="spellEnd"/>
      <w:r>
        <w:t xml:space="preserve"> are </w:t>
      </w:r>
      <w:proofErr w:type="spellStart"/>
      <w:r>
        <w:t>planned</w:t>
      </w:r>
      <w:proofErr w:type="spellEnd"/>
      <w:r>
        <w:t xml:space="preserve">, </w:t>
      </w:r>
      <w:proofErr w:type="spellStart"/>
      <w:r>
        <w:t>specifying</w:t>
      </w:r>
      <w:proofErr w:type="spellEnd"/>
      <w:r>
        <w:t xml:space="preserve"> :</w:t>
      </w:r>
    </w:p>
    <w:p w14:paraId="2661F7A1" w14:textId="77777777" w:rsidR="005B380F" w:rsidRDefault="00CC3D69">
      <w:pPr>
        <w:numPr>
          <w:ilvl w:val="0"/>
          <w:numId w:val="10"/>
        </w:numPr>
        <w:spacing w:before="100" w:beforeAutospacing="1" w:after="100" w:afterAutospacing="1"/>
        <w:divId w:val="1788961143"/>
        <w:rPr>
          <w:rFonts w:eastAsia="Times New Roman"/>
        </w:rPr>
      </w:pPr>
      <w:r>
        <w:rPr>
          <w:rFonts w:eastAsia="Times New Roman"/>
        </w:rPr>
        <w:t xml:space="preserve">The </w:t>
      </w:r>
      <w:r>
        <w:rPr>
          <w:rStyle w:val="glossarylink"/>
          <w:rFonts w:eastAsia="Times New Roman"/>
        </w:rPr>
        <w:t xml:space="preserve">validation </w:t>
      </w:r>
      <w:proofErr w:type="spellStart"/>
      <w:r>
        <w:rPr>
          <w:rFonts w:eastAsia="Times New Roman"/>
        </w:rPr>
        <w:t>field</w:t>
      </w:r>
      <w:proofErr w:type="spellEnd"/>
    </w:p>
    <w:p w14:paraId="17658FA4" w14:textId="56C382BB" w:rsidR="005B380F" w:rsidRDefault="00CC3D69">
      <w:pPr>
        <w:numPr>
          <w:ilvl w:val="0"/>
          <w:numId w:val="10"/>
        </w:numPr>
        <w:spacing w:before="100" w:beforeAutospacing="1" w:after="100" w:afterAutospacing="1"/>
        <w:divId w:val="1788961143"/>
        <w:rPr>
          <w:rFonts w:eastAsia="Times New Roman"/>
        </w:rPr>
      </w:pPr>
      <w:r>
        <w:rPr>
          <w:rFonts w:eastAsia="Times New Roman"/>
        </w:rPr>
        <w:t xml:space="preserve">Methods, </w:t>
      </w:r>
      <w:proofErr w:type="spellStart"/>
      <w:r>
        <w:rPr>
          <w:rFonts w:eastAsia="Times New Roman"/>
        </w:rPr>
        <w:t>equipment</w:t>
      </w:r>
      <w:proofErr w:type="spellEnd"/>
      <w:r>
        <w:rPr>
          <w:rFonts w:eastAsia="Times New Roman"/>
        </w:rPr>
        <w:t>...</w:t>
      </w:r>
    </w:p>
    <w:p w14:paraId="2E444A3D" w14:textId="77777777" w:rsidR="005B380F" w:rsidRDefault="00CC3D69">
      <w:pPr>
        <w:numPr>
          <w:ilvl w:val="0"/>
          <w:numId w:val="10"/>
        </w:numPr>
        <w:spacing w:before="100" w:beforeAutospacing="1" w:after="100" w:afterAutospacing="1"/>
        <w:divId w:val="1788961143"/>
        <w:rPr>
          <w:rFonts w:eastAsia="Times New Roman"/>
        </w:rPr>
      </w:pPr>
      <w:r>
        <w:rPr>
          <w:rFonts w:eastAsia="Times New Roman"/>
        </w:rPr>
        <w:t xml:space="preserve">Acceptance </w:t>
      </w:r>
      <w:proofErr w:type="spellStart"/>
      <w:r>
        <w:rPr>
          <w:rFonts w:eastAsia="Times New Roman"/>
        </w:rPr>
        <w:t>criteria</w:t>
      </w:r>
      <w:proofErr w:type="spellEnd"/>
    </w:p>
    <w:p w14:paraId="0CE0E0D4" w14:textId="77777777" w:rsidR="005B380F" w:rsidRDefault="00CC3D69">
      <w:pPr>
        <w:numPr>
          <w:ilvl w:val="0"/>
          <w:numId w:val="10"/>
        </w:numPr>
        <w:spacing w:before="100" w:beforeAutospacing="1" w:after="100" w:afterAutospacing="1"/>
        <w:divId w:val="1788961143"/>
        <w:rPr>
          <w:rFonts w:eastAsia="Times New Roman"/>
        </w:rPr>
      </w:pPr>
      <w:r>
        <w:rPr>
          <w:rFonts w:eastAsia="Times New Roman"/>
        </w:rPr>
        <w:t xml:space="preserve">If applicable: </w:t>
      </w:r>
      <w:proofErr w:type="spellStart"/>
      <w:r>
        <w:rPr>
          <w:rFonts w:eastAsia="Times New Roman"/>
        </w:rPr>
        <w:t>statistical</w:t>
      </w:r>
      <w:proofErr w:type="spellEnd"/>
      <w:r>
        <w:rPr>
          <w:rFonts w:eastAsia="Times New Roman"/>
        </w:rPr>
        <w:t xml:space="preserve"> techniques / justification for sample size</w:t>
      </w:r>
    </w:p>
    <w:p w14:paraId="2A1DD040" w14:textId="77777777" w:rsidR="005B380F" w:rsidRDefault="00CC3D69">
      <w:pPr>
        <w:numPr>
          <w:ilvl w:val="0"/>
          <w:numId w:val="10"/>
        </w:numPr>
        <w:spacing w:before="100" w:beforeAutospacing="1" w:after="100" w:afterAutospacing="1"/>
        <w:divId w:val="1788961143"/>
        <w:rPr>
          <w:rFonts w:eastAsia="Times New Roman"/>
        </w:rPr>
      </w:pPr>
      <w:proofErr w:type="spellStart"/>
      <w:r>
        <w:rPr>
          <w:rFonts w:eastAsia="Times New Roman"/>
        </w:rPr>
        <w:t>When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useful</w:t>
      </w:r>
      <w:proofErr w:type="spellEnd"/>
      <w:r>
        <w:rPr>
          <w:rFonts w:eastAsia="Times New Roman"/>
        </w:rPr>
        <w:t xml:space="preserve">: modifications and </w:t>
      </w:r>
      <w:proofErr w:type="spellStart"/>
      <w:r>
        <w:rPr>
          <w:rFonts w:eastAsia="Times New Roman"/>
        </w:rPr>
        <w:t>planned</w:t>
      </w:r>
      <w:proofErr w:type="spellEnd"/>
      <w:r>
        <w:rPr>
          <w:rFonts w:eastAsia="Times New Roman"/>
        </w:rPr>
        <w:t xml:space="preserve"> actions </w:t>
      </w:r>
      <w:proofErr w:type="spellStart"/>
      <w:r>
        <w:rPr>
          <w:rFonts w:eastAsia="Times New Roman"/>
        </w:rPr>
        <w:t>following</w:t>
      </w:r>
      <w:proofErr w:type="spellEnd"/>
      <w:r>
        <w:rPr>
          <w:rFonts w:eastAsia="Times New Roman"/>
        </w:rPr>
        <w:t xml:space="preserve"> </w:t>
      </w:r>
      <w:r>
        <w:rPr>
          <w:rStyle w:val="glossarylink"/>
          <w:rFonts w:eastAsia="Times New Roman"/>
        </w:rPr>
        <w:t xml:space="preserve">validation </w:t>
      </w:r>
      <w:proofErr w:type="spellStart"/>
      <w:r>
        <w:rPr>
          <w:rFonts w:eastAsia="Times New Roman"/>
        </w:rPr>
        <w:t>results</w:t>
      </w:r>
      <w:proofErr w:type="spellEnd"/>
    </w:p>
    <w:p w14:paraId="54CAF9AC" w14:textId="77777777" w:rsidR="005B380F" w:rsidRDefault="00CC3D69">
      <w:pPr>
        <w:pStyle w:val="NormalWeb"/>
        <w:divId w:val="1788961143"/>
      </w:pPr>
      <w:r>
        <w:t xml:space="preserve">Validations are </w:t>
      </w:r>
      <w:proofErr w:type="spellStart"/>
      <w:r>
        <w:t>carried</w:t>
      </w:r>
      <w:proofErr w:type="spellEnd"/>
      <w:r>
        <w:t xml:space="preserve"> out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r>
        <w:rPr>
          <w:rStyle w:val="lev"/>
        </w:rPr>
        <w:t xml:space="preserve">the </w:t>
      </w:r>
      <w:proofErr w:type="spellStart"/>
      <w:r>
        <w:rPr>
          <w:rStyle w:val="glossarylink"/>
          <w:b/>
          <w:bCs/>
        </w:rPr>
        <w:t>intended</w:t>
      </w:r>
      <w:proofErr w:type="spellEnd"/>
      <w:r>
        <w:rPr>
          <w:rStyle w:val="glossarylink"/>
          <w:b/>
          <w:bCs/>
        </w:rPr>
        <w:t xml:space="preserve"> use </w:t>
      </w:r>
      <w:r>
        <w:t xml:space="preserve">(e.g. </w:t>
      </w:r>
      <w:proofErr w:type="spellStart"/>
      <w:r>
        <w:t>connection</w:t>
      </w:r>
      <w:proofErr w:type="spellEnd"/>
      <w:r>
        <w:t xml:space="preserve"> to </w:t>
      </w:r>
      <w:proofErr w:type="spellStart"/>
      <w:r>
        <w:t>other</w:t>
      </w:r>
      <w:proofErr w:type="spellEnd"/>
      <w:r>
        <w:t xml:space="preserve"> devices, use of </w:t>
      </w:r>
      <w:proofErr w:type="spellStart"/>
      <w:r>
        <w:t>accessories</w:t>
      </w:r>
      <w:proofErr w:type="spellEnd"/>
      <w:r>
        <w:t>, etc.).</w:t>
      </w:r>
    </w:p>
    <w:p w14:paraId="09D90DD6" w14:textId="77777777" w:rsidR="005B380F" w:rsidRDefault="00CC3D69">
      <w:pPr>
        <w:pStyle w:val="Titre3"/>
        <w:divId w:val="1788961143"/>
        <w:rPr>
          <w:rFonts w:eastAsia="Times New Roman"/>
        </w:rPr>
      </w:pPr>
      <w:proofErr w:type="spellStart"/>
      <w:r>
        <w:rPr>
          <w:rStyle w:val="ez-toc-section"/>
          <w:rFonts w:eastAsia="Times New Roman"/>
        </w:rPr>
        <w:t>Realization</w:t>
      </w:r>
      <w:proofErr w:type="spellEnd"/>
      <w:r>
        <w:rPr>
          <w:rStyle w:val="ez-toc-section"/>
          <w:rFonts w:eastAsia="Times New Roman"/>
        </w:rPr>
        <w:t xml:space="preserve"> of the validations</w:t>
      </w:r>
    </w:p>
    <w:p w14:paraId="66F46FC1" w14:textId="77777777" w:rsidR="005B380F" w:rsidRDefault="00CC3D69">
      <w:pPr>
        <w:pStyle w:val="NormalWeb"/>
        <w:divId w:val="1788961143"/>
      </w:pPr>
      <w:r>
        <w:t xml:space="preserve">Validations are </w:t>
      </w:r>
      <w:proofErr w:type="spellStart"/>
      <w:r>
        <w:t>recorded</w:t>
      </w:r>
      <w:proofErr w:type="spellEnd"/>
      <w:r>
        <w:t xml:space="preserve">, </w:t>
      </w:r>
      <w:proofErr w:type="spellStart"/>
      <w:r>
        <w:t>specifying</w:t>
      </w:r>
      <w:proofErr w:type="spellEnd"/>
      <w:r>
        <w:t xml:space="preserve"> :</w:t>
      </w:r>
    </w:p>
    <w:p w14:paraId="4A7034FA" w14:textId="77777777" w:rsidR="005B380F" w:rsidRDefault="00CC3D69">
      <w:pPr>
        <w:numPr>
          <w:ilvl w:val="0"/>
          <w:numId w:val="11"/>
        </w:numPr>
        <w:spacing w:before="100" w:beforeAutospacing="1" w:after="100" w:afterAutospacing="1"/>
        <w:divId w:val="1788961143"/>
        <w:rPr>
          <w:rFonts w:eastAsia="Times New Roman"/>
        </w:rPr>
      </w:pPr>
      <w:r>
        <w:rPr>
          <w:rFonts w:eastAsia="Times New Roman"/>
        </w:rPr>
        <w:t xml:space="preserve">The </w:t>
      </w:r>
      <w:r>
        <w:rPr>
          <w:rStyle w:val="glossarylink"/>
          <w:rFonts w:eastAsia="Times New Roman"/>
        </w:rPr>
        <w:t xml:space="preserve">ID of </w:t>
      </w:r>
      <w:r>
        <w:rPr>
          <w:rFonts w:eastAsia="Times New Roman"/>
        </w:rPr>
        <w:t xml:space="preserve">the </w:t>
      </w:r>
      <w:r>
        <w:rPr>
          <w:rStyle w:val="glossarylink"/>
          <w:rFonts w:eastAsia="Times New Roman"/>
        </w:rPr>
        <w:t>validation</w:t>
      </w:r>
      <w:r>
        <w:rPr>
          <w:rFonts w:eastAsia="Times New Roman"/>
        </w:rPr>
        <w:t>;</w:t>
      </w:r>
    </w:p>
    <w:p w14:paraId="4DAD29F2" w14:textId="77777777" w:rsidR="005B380F" w:rsidRDefault="00CC3D69">
      <w:pPr>
        <w:numPr>
          <w:ilvl w:val="0"/>
          <w:numId w:val="11"/>
        </w:numPr>
        <w:spacing w:before="100" w:beforeAutospacing="1" w:after="100" w:afterAutospacing="1"/>
        <w:divId w:val="1788961143"/>
        <w:rPr>
          <w:rFonts w:eastAsia="Times New Roman"/>
        </w:rPr>
      </w:pPr>
      <w:r>
        <w:rPr>
          <w:rFonts w:eastAsia="Times New Roman"/>
        </w:rPr>
        <w:t xml:space="preserve">Justification of </w:t>
      </w:r>
      <w:proofErr w:type="spellStart"/>
      <w:r>
        <w:rPr>
          <w:rFonts w:eastAsia="Times New Roman"/>
        </w:rPr>
        <w:t>any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discrepancies</w:t>
      </w:r>
      <w:proofErr w:type="spellEnd"/>
      <w:r>
        <w:rPr>
          <w:rFonts w:eastAsia="Times New Roman"/>
        </w:rPr>
        <w:t>;</w:t>
      </w:r>
    </w:p>
    <w:p w14:paraId="072EFB90" w14:textId="77777777" w:rsidR="005B380F" w:rsidRDefault="00CC3D69">
      <w:pPr>
        <w:numPr>
          <w:ilvl w:val="0"/>
          <w:numId w:val="11"/>
        </w:numPr>
        <w:spacing w:before="100" w:beforeAutospacing="1" w:after="100" w:afterAutospacing="1"/>
        <w:divId w:val="1788961143"/>
        <w:rPr>
          <w:rFonts w:eastAsia="Times New Roman"/>
        </w:rPr>
      </w:pPr>
      <w:r>
        <w:rPr>
          <w:rFonts w:eastAsia="Times New Roman"/>
        </w:rPr>
        <w:t xml:space="preserve">The justification of the </w:t>
      </w:r>
      <w:proofErr w:type="spellStart"/>
      <w:r>
        <w:rPr>
          <w:rFonts w:eastAsia="Times New Roman"/>
        </w:rPr>
        <w:t>choice</w:t>
      </w:r>
      <w:proofErr w:type="spellEnd"/>
      <w:r>
        <w:rPr>
          <w:rFonts w:eastAsia="Times New Roman"/>
        </w:rPr>
        <w:t xml:space="preserve"> of the product;</w:t>
      </w:r>
    </w:p>
    <w:p w14:paraId="30758434" w14:textId="77777777" w:rsidR="005B380F" w:rsidRDefault="00CC3D69">
      <w:pPr>
        <w:numPr>
          <w:ilvl w:val="0"/>
          <w:numId w:val="11"/>
        </w:numPr>
        <w:spacing w:before="100" w:beforeAutospacing="1" w:after="100" w:afterAutospacing="1"/>
        <w:divId w:val="1788961143"/>
        <w:rPr>
          <w:rFonts w:eastAsia="Times New Roman"/>
        </w:rPr>
      </w:pPr>
      <w:r>
        <w:rPr>
          <w:rFonts w:eastAsia="Times New Roman"/>
        </w:rPr>
        <w:t xml:space="preserve">The </w:t>
      </w:r>
      <w:proofErr w:type="spellStart"/>
      <w:r>
        <w:rPr>
          <w:rFonts w:eastAsia="Times New Roman"/>
        </w:rPr>
        <w:t>results</w:t>
      </w:r>
      <w:proofErr w:type="spellEnd"/>
      <w:r>
        <w:rPr>
          <w:rFonts w:eastAsia="Times New Roman"/>
        </w:rPr>
        <w:t>;</w:t>
      </w:r>
    </w:p>
    <w:p w14:paraId="275D7DE8" w14:textId="77777777" w:rsidR="005B380F" w:rsidRDefault="00CC3D69">
      <w:pPr>
        <w:numPr>
          <w:ilvl w:val="0"/>
          <w:numId w:val="11"/>
        </w:numPr>
        <w:spacing w:before="100" w:beforeAutospacing="1" w:after="100" w:afterAutospacing="1"/>
        <w:divId w:val="1788961143"/>
        <w:rPr>
          <w:rFonts w:eastAsia="Times New Roman"/>
        </w:rPr>
      </w:pPr>
      <w:r>
        <w:rPr>
          <w:rFonts w:eastAsia="Times New Roman"/>
        </w:rPr>
        <w:t xml:space="preserve">If applicable: access to </w:t>
      </w:r>
      <w:proofErr w:type="spellStart"/>
      <w:r>
        <w:rPr>
          <w:rFonts w:eastAsia="Times New Roman"/>
        </w:rPr>
        <w:t>raw</w:t>
      </w:r>
      <w:proofErr w:type="spellEnd"/>
      <w:r>
        <w:rPr>
          <w:rFonts w:eastAsia="Times New Roman"/>
        </w:rPr>
        <w:t xml:space="preserve"> data;</w:t>
      </w:r>
    </w:p>
    <w:p w14:paraId="48B3FDE7" w14:textId="77777777" w:rsidR="005B380F" w:rsidRDefault="00CC3D69">
      <w:pPr>
        <w:numPr>
          <w:ilvl w:val="0"/>
          <w:numId w:val="11"/>
        </w:numPr>
        <w:spacing w:before="100" w:beforeAutospacing="1" w:after="100" w:afterAutospacing="1"/>
        <w:divId w:val="1788961143"/>
        <w:rPr>
          <w:rFonts w:eastAsia="Times New Roman"/>
        </w:rPr>
      </w:pPr>
      <w:r>
        <w:rPr>
          <w:rFonts w:eastAsia="Times New Roman"/>
        </w:rPr>
        <w:t xml:space="preserve">The </w:t>
      </w:r>
      <w:proofErr w:type="spellStart"/>
      <w:r>
        <w:rPr>
          <w:rFonts w:eastAsia="Times New Roman"/>
        </w:rPr>
        <w:t>name</w:t>
      </w:r>
      <w:proofErr w:type="spellEnd"/>
      <w:r>
        <w:rPr>
          <w:rFonts w:eastAsia="Times New Roman"/>
        </w:rPr>
        <w:t xml:space="preserve"> of the </w:t>
      </w:r>
      <w:proofErr w:type="spellStart"/>
      <w:r>
        <w:rPr>
          <w:rFonts w:eastAsia="Times New Roman"/>
        </w:rPr>
        <w:t>person</w:t>
      </w:r>
      <w:proofErr w:type="spellEnd"/>
      <w:r>
        <w:rPr>
          <w:rFonts w:eastAsia="Times New Roman"/>
        </w:rPr>
        <w:t xml:space="preserve"> in charge, the date, and the </w:t>
      </w:r>
      <w:proofErr w:type="spellStart"/>
      <w:r>
        <w:rPr>
          <w:rFonts w:eastAsia="Times New Roman"/>
        </w:rPr>
        <w:t>means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used</w:t>
      </w:r>
      <w:proofErr w:type="spellEnd"/>
      <w:r>
        <w:rPr>
          <w:rFonts w:eastAsia="Times New Roman"/>
        </w:rPr>
        <w:t>.</w:t>
      </w:r>
    </w:p>
    <w:p w14:paraId="3C2071D7" w14:textId="77777777" w:rsidR="005B380F" w:rsidRDefault="00CC3D69">
      <w:pPr>
        <w:pStyle w:val="Titre2"/>
        <w:divId w:val="1788961143"/>
        <w:rPr>
          <w:rFonts w:eastAsia="Times New Roman"/>
        </w:rPr>
      </w:pPr>
      <w:proofErr w:type="spellStart"/>
      <w:r>
        <w:rPr>
          <w:rStyle w:val="ez-toc-section"/>
          <w:rFonts w:eastAsia="Times New Roman"/>
        </w:rPr>
        <w:t>Specific</w:t>
      </w:r>
      <w:proofErr w:type="spellEnd"/>
      <w:r>
        <w:rPr>
          <w:rStyle w:val="ez-toc-section"/>
          <w:rFonts w:eastAsia="Times New Roman"/>
        </w:rPr>
        <w:t xml:space="preserve"> validations</w:t>
      </w:r>
    </w:p>
    <w:p w14:paraId="43BC26AA" w14:textId="77777777" w:rsidR="005B380F" w:rsidRDefault="00CC3D69">
      <w:pPr>
        <w:pStyle w:val="NormalWeb"/>
        <w:divId w:val="1788961143"/>
      </w:pPr>
      <w:r>
        <w:rPr>
          <w:rStyle w:val="glossarylink"/>
        </w:rPr>
        <w:t xml:space="preserve">Validation </w:t>
      </w:r>
      <w:proofErr w:type="spellStart"/>
      <w:r>
        <w:t>requires</w:t>
      </w:r>
      <w:proofErr w:type="spellEnd"/>
      <w:r>
        <w:t xml:space="preserve"> to </w:t>
      </w:r>
      <w:proofErr w:type="spellStart"/>
      <w:r>
        <w:t>realize</w:t>
      </w:r>
      <w:proofErr w:type="spellEnd"/>
      <w:r>
        <w:t xml:space="preserve"> :</w:t>
      </w:r>
    </w:p>
    <w:p w14:paraId="24240E44" w14:textId="61C15898" w:rsidR="005B380F" w:rsidRDefault="00CC3D69">
      <w:pPr>
        <w:numPr>
          <w:ilvl w:val="0"/>
          <w:numId w:val="12"/>
        </w:numPr>
        <w:spacing w:before="100" w:beforeAutospacing="1" w:after="100" w:afterAutospacing="1"/>
        <w:divId w:val="1788961143"/>
        <w:rPr>
          <w:rFonts w:eastAsia="Times New Roman"/>
        </w:rPr>
      </w:pPr>
      <w:r>
        <w:rPr>
          <w:rFonts w:eastAsia="Times New Roman"/>
        </w:rPr>
        <w:t xml:space="preserve">An </w:t>
      </w:r>
      <w:proofErr w:type="spellStart"/>
      <w:r>
        <w:rPr>
          <w:rFonts w:eastAsia="Times New Roman"/>
        </w:rPr>
        <w:t>assessment</w:t>
      </w:r>
      <w:proofErr w:type="spellEnd"/>
      <w:r>
        <w:rPr>
          <w:rFonts w:eastAsia="Times New Roman"/>
        </w:rPr>
        <w:t xml:space="preserve"> of </w:t>
      </w:r>
      <w:proofErr w:type="spellStart"/>
      <w:r w:rsidR="004D3A69">
        <w:rPr>
          <w:rFonts w:eastAsia="Times New Roman"/>
        </w:rPr>
        <w:t>usability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according</w:t>
      </w:r>
      <w:proofErr w:type="spellEnd"/>
      <w:r>
        <w:rPr>
          <w:rFonts w:eastAsia="Times New Roman"/>
        </w:rPr>
        <w:t xml:space="preserve"> to the </w:t>
      </w:r>
      <w:r>
        <w:rPr>
          <w:rStyle w:val="glossarylink"/>
          <w:rFonts w:eastAsia="Times New Roman"/>
        </w:rPr>
        <w:t xml:space="preserve">PRO.IAU </w:t>
      </w:r>
      <w:proofErr w:type="spellStart"/>
      <w:r>
        <w:rPr>
          <w:rFonts w:eastAsia="Times New Roman"/>
        </w:rPr>
        <w:t>procedure</w:t>
      </w:r>
      <w:proofErr w:type="spellEnd"/>
    </w:p>
    <w:p w14:paraId="16441D9F" w14:textId="77777777" w:rsidR="005B380F" w:rsidRDefault="00CC3D69">
      <w:pPr>
        <w:numPr>
          <w:ilvl w:val="0"/>
          <w:numId w:val="12"/>
        </w:numPr>
        <w:spacing w:before="100" w:beforeAutospacing="1" w:after="100" w:afterAutospacing="1"/>
        <w:divId w:val="1788961143"/>
        <w:rPr>
          <w:rFonts w:eastAsia="Times New Roman"/>
        </w:rPr>
      </w:pPr>
      <w:r>
        <w:rPr>
          <w:rFonts w:eastAsia="Times New Roman"/>
        </w:rPr>
        <w:t xml:space="preserve">A </w:t>
      </w:r>
      <w:proofErr w:type="spellStart"/>
      <w:r>
        <w:rPr>
          <w:rStyle w:val="glossarylink"/>
          <w:rFonts w:eastAsia="Times New Roman"/>
        </w:rPr>
        <w:t>clinical</w:t>
      </w:r>
      <w:proofErr w:type="spellEnd"/>
      <w:r>
        <w:rPr>
          <w:rStyle w:val="glossarylink"/>
          <w:rFonts w:eastAsia="Times New Roman"/>
        </w:rPr>
        <w:t xml:space="preserve"> </w:t>
      </w:r>
      <w:proofErr w:type="spellStart"/>
      <w:r>
        <w:rPr>
          <w:rStyle w:val="glossarylink"/>
          <w:rFonts w:eastAsia="Times New Roman"/>
        </w:rPr>
        <w:t>evaluation</w:t>
      </w:r>
      <w:proofErr w:type="spellEnd"/>
      <w:r>
        <w:rPr>
          <w:rStyle w:val="glossarylink"/>
          <w:rFonts w:eastAsia="Times New Roman"/>
        </w:rPr>
        <w:t xml:space="preserve"> </w:t>
      </w:r>
      <w:proofErr w:type="spellStart"/>
      <w:r>
        <w:rPr>
          <w:rFonts w:eastAsia="Times New Roman"/>
        </w:rPr>
        <w:t>according</w:t>
      </w:r>
      <w:proofErr w:type="spellEnd"/>
      <w:r>
        <w:rPr>
          <w:rFonts w:eastAsia="Times New Roman"/>
        </w:rPr>
        <w:t xml:space="preserve"> to the </w:t>
      </w:r>
      <w:r>
        <w:rPr>
          <w:rStyle w:val="glossarylink"/>
          <w:rFonts w:eastAsia="Times New Roman"/>
        </w:rPr>
        <w:t xml:space="preserve">PRO.EVL.CLI </w:t>
      </w:r>
      <w:proofErr w:type="spellStart"/>
      <w:r>
        <w:rPr>
          <w:rFonts w:eastAsia="Times New Roman"/>
        </w:rPr>
        <w:t>procedure</w:t>
      </w:r>
      <w:proofErr w:type="spellEnd"/>
    </w:p>
    <w:p w14:paraId="4E312B36" w14:textId="77777777" w:rsidR="005B380F" w:rsidRDefault="00CC3D69">
      <w:pPr>
        <w:pStyle w:val="optionnel"/>
        <w:numPr>
          <w:ilvl w:val="0"/>
          <w:numId w:val="12"/>
        </w:numPr>
        <w:divId w:val="1788961143"/>
        <w:rPr>
          <w:rFonts w:eastAsia="Times New Roman"/>
        </w:rPr>
      </w:pPr>
      <w:r>
        <w:rPr>
          <w:rFonts w:eastAsia="Times New Roman"/>
        </w:rPr>
        <w:t xml:space="preserve">A </w:t>
      </w:r>
      <w:r>
        <w:rPr>
          <w:rStyle w:val="glossarylink"/>
          <w:rFonts w:eastAsia="Times New Roman"/>
        </w:rPr>
        <w:t xml:space="preserve">validation of </w:t>
      </w:r>
      <w:r>
        <w:rPr>
          <w:rFonts w:eastAsia="Times New Roman"/>
        </w:rPr>
        <w:t xml:space="preserve">the </w:t>
      </w:r>
      <w:r>
        <w:rPr>
          <w:rStyle w:val="glossarylink"/>
          <w:rFonts w:eastAsia="Times New Roman"/>
        </w:rPr>
        <w:t>software</w:t>
      </w:r>
    </w:p>
    <w:p w14:paraId="4F539746" w14:textId="77777777" w:rsidR="005B380F" w:rsidRDefault="00CC3D69">
      <w:pPr>
        <w:pStyle w:val="optionnel"/>
        <w:numPr>
          <w:ilvl w:val="0"/>
          <w:numId w:val="12"/>
        </w:numPr>
        <w:divId w:val="1788961143"/>
        <w:rPr>
          <w:rFonts w:eastAsia="Times New Roman"/>
        </w:rPr>
      </w:pPr>
      <w:r>
        <w:rPr>
          <w:rFonts w:eastAsia="Times New Roman"/>
        </w:rPr>
        <w:t xml:space="preserve">A </w:t>
      </w:r>
      <w:r>
        <w:rPr>
          <w:rStyle w:val="glossarylink"/>
          <w:rFonts w:eastAsia="Times New Roman"/>
        </w:rPr>
        <w:t>validation of the SEMP</w:t>
      </w:r>
    </w:p>
    <w:p w14:paraId="54DF3E68" w14:textId="77777777" w:rsidR="005B380F" w:rsidRDefault="00CC3D69">
      <w:pPr>
        <w:pStyle w:val="Titre2"/>
        <w:divId w:val="1788961143"/>
        <w:rPr>
          <w:rFonts w:eastAsia="Times New Roman"/>
        </w:rPr>
      </w:pPr>
      <w:r>
        <w:rPr>
          <w:rStyle w:val="ez-toc-section"/>
          <w:rFonts w:eastAsia="Times New Roman"/>
        </w:rPr>
        <w:t>Validation output data</w:t>
      </w:r>
    </w:p>
    <w:p w14:paraId="1369FDCA" w14:textId="77777777" w:rsidR="005B380F" w:rsidRDefault="00CC3D69">
      <w:pPr>
        <w:divId w:val="1788961143"/>
        <w:rPr>
          <w:rFonts w:eastAsia="Times New Roman"/>
        </w:rPr>
      </w:pPr>
      <w:r>
        <w:rPr>
          <w:rFonts w:eastAsia="Times New Roman"/>
          <w:u w:val="single"/>
        </w:rPr>
        <w:t xml:space="preserve">Example 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3628"/>
      </w:tblGrid>
      <w:tr w:rsidR="005B380F" w14:paraId="4CAE65CF" w14:textId="77777777">
        <w:trPr>
          <w:divId w:val="1788961143"/>
          <w:tblCellSpacing w:w="15" w:type="dxa"/>
        </w:trPr>
        <w:tc>
          <w:tcPr>
            <w:tcW w:w="0" w:type="auto"/>
            <w:vAlign w:val="center"/>
            <w:hideMark/>
          </w:tcPr>
          <w:p w14:paraId="6439F856" w14:textId="77777777" w:rsidR="005B380F" w:rsidRDefault="00CC3D6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Style w:val="lev"/>
                <w:rFonts w:eastAsia="Times New Roman"/>
              </w:rPr>
              <w:t>Ref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F8DFCC" w14:textId="77777777" w:rsidR="005B380F" w:rsidRDefault="00CC3D6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lev"/>
                <w:rFonts w:eastAsia="Times New Roman"/>
              </w:rPr>
              <w:t>Reports</w:t>
            </w:r>
          </w:p>
        </w:tc>
      </w:tr>
      <w:tr w:rsidR="005B380F" w14:paraId="602E059B" w14:textId="77777777">
        <w:trPr>
          <w:divId w:val="1788961143"/>
          <w:tblCellSpacing w:w="15" w:type="dxa"/>
        </w:trPr>
        <w:tc>
          <w:tcPr>
            <w:tcW w:w="0" w:type="auto"/>
            <w:vAlign w:val="center"/>
            <w:hideMark/>
          </w:tcPr>
          <w:p w14:paraId="598481BA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14:paraId="4B719A01" w14:textId="77777777" w:rsidR="005B380F" w:rsidRDefault="00CC3D69">
            <w:pPr>
              <w:rPr>
                <w:rFonts w:eastAsia="Times New Roman"/>
              </w:rPr>
            </w:pPr>
            <w:proofErr w:type="spellStart"/>
            <w:r>
              <w:rPr>
                <w:rStyle w:val="glossarylink"/>
                <w:rFonts w:eastAsia="Times New Roman"/>
              </w:rPr>
              <w:t>Summative</w:t>
            </w:r>
            <w:proofErr w:type="spellEnd"/>
            <w:r>
              <w:rPr>
                <w:rStyle w:val="glossarylink"/>
                <w:rFonts w:eastAsia="Times New Roman"/>
              </w:rPr>
              <w:t xml:space="preserve"> Evaluation </w:t>
            </w:r>
            <w:r>
              <w:rPr>
                <w:rFonts w:eastAsia="Times New Roman"/>
              </w:rPr>
              <w:t>Report (</w:t>
            </w:r>
            <w:r>
              <w:rPr>
                <w:rStyle w:val="glossarylink"/>
                <w:rFonts w:eastAsia="Times New Roman"/>
              </w:rPr>
              <w:t>IAU</w:t>
            </w:r>
            <w:r>
              <w:rPr>
                <w:rFonts w:eastAsia="Times New Roman"/>
              </w:rPr>
              <w:t>)</w:t>
            </w:r>
          </w:p>
        </w:tc>
      </w:tr>
      <w:tr w:rsidR="005B380F" w14:paraId="035CBB23" w14:textId="77777777">
        <w:trPr>
          <w:divId w:val="1788961143"/>
          <w:tblCellSpacing w:w="15" w:type="dxa"/>
        </w:trPr>
        <w:tc>
          <w:tcPr>
            <w:tcW w:w="0" w:type="auto"/>
            <w:vAlign w:val="center"/>
            <w:hideMark/>
          </w:tcPr>
          <w:p w14:paraId="609A0511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14:paraId="0FC13D63" w14:textId="77777777" w:rsidR="005B380F" w:rsidRDefault="00CC3D69">
            <w:pPr>
              <w:rPr>
                <w:rFonts w:eastAsia="Times New Roman"/>
              </w:rPr>
            </w:pPr>
            <w:proofErr w:type="spellStart"/>
            <w:r>
              <w:rPr>
                <w:rStyle w:val="glossarylink"/>
                <w:rFonts w:eastAsia="Times New Roman"/>
              </w:rPr>
              <w:t>Clinical</w:t>
            </w:r>
            <w:proofErr w:type="spellEnd"/>
            <w:r>
              <w:rPr>
                <w:rStyle w:val="glossarylink"/>
                <w:rFonts w:eastAsia="Times New Roman"/>
              </w:rPr>
              <w:t xml:space="preserve"> </w:t>
            </w:r>
            <w:proofErr w:type="spellStart"/>
            <w:r>
              <w:rPr>
                <w:rStyle w:val="glossarylink"/>
                <w:rFonts w:eastAsia="Times New Roman"/>
              </w:rPr>
              <w:t>Assessment</w:t>
            </w:r>
            <w:proofErr w:type="spellEnd"/>
            <w:r>
              <w:rPr>
                <w:rStyle w:val="glossarylink"/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Report</w:t>
            </w:r>
          </w:p>
        </w:tc>
      </w:tr>
      <w:tr w:rsidR="005B380F" w14:paraId="301C5754" w14:textId="77777777">
        <w:trPr>
          <w:divId w:val="1788961143"/>
          <w:tblCellSpacing w:w="15" w:type="dxa"/>
        </w:trPr>
        <w:tc>
          <w:tcPr>
            <w:tcW w:w="0" w:type="auto"/>
            <w:vAlign w:val="center"/>
            <w:hideMark/>
          </w:tcPr>
          <w:p w14:paraId="1783DBB9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XXX</w:t>
            </w:r>
          </w:p>
        </w:tc>
        <w:tc>
          <w:tcPr>
            <w:tcW w:w="0" w:type="auto"/>
            <w:vAlign w:val="center"/>
            <w:hideMark/>
          </w:tcPr>
          <w:p w14:paraId="38910FEA" w14:textId="77777777" w:rsidR="005B380F" w:rsidRDefault="00CC3D69">
            <w:pPr>
              <w:rPr>
                <w:rFonts w:eastAsia="Times New Roman"/>
              </w:rPr>
            </w:pPr>
            <w:r>
              <w:rPr>
                <w:rStyle w:val="glossarylink"/>
                <w:rFonts w:eastAsia="Times New Roman"/>
              </w:rPr>
              <w:t xml:space="preserve">Software validation </w:t>
            </w:r>
            <w:r>
              <w:rPr>
                <w:rFonts w:eastAsia="Times New Roman"/>
              </w:rPr>
              <w:t>report</w:t>
            </w:r>
          </w:p>
        </w:tc>
      </w:tr>
      <w:tr w:rsidR="005B380F" w14:paraId="56F85732" w14:textId="77777777">
        <w:trPr>
          <w:divId w:val="1788961143"/>
          <w:tblCellSpacing w:w="15" w:type="dxa"/>
        </w:trPr>
        <w:tc>
          <w:tcPr>
            <w:tcW w:w="0" w:type="auto"/>
            <w:vAlign w:val="center"/>
            <w:hideMark/>
          </w:tcPr>
          <w:p w14:paraId="4A4F0AC1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14:paraId="555C74C4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Installation </w:t>
            </w:r>
            <w:r>
              <w:rPr>
                <w:rStyle w:val="glossarylink"/>
                <w:rFonts w:eastAsia="Times New Roman"/>
              </w:rPr>
              <w:t xml:space="preserve">Validation </w:t>
            </w:r>
            <w:r>
              <w:rPr>
                <w:rFonts w:eastAsia="Times New Roman"/>
              </w:rPr>
              <w:t>Report</w:t>
            </w:r>
          </w:p>
        </w:tc>
      </w:tr>
      <w:tr w:rsidR="005B380F" w14:paraId="44883500" w14:textId="77777777">
        <w:trPr>
          <w:divId w:val="1788961143"/>
          <w:tblCellSpacing w:w="15" w:type="dxa"/>
        </w:trPr>
        <w:tc>
          <w:tcPr>
            <w:tcW w:w="0" w:type="auto"/>
            <w:vAlign w:val="center"/>
            <w:hideMark/>
          </w:tcPr>
          <w:p w14:paraId="10360AC2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14:paraId="0447760B" w14:textId="77777777" w:rsidR="005B380F" w:rsidRDefault="00CC3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…</w:t>
            </w:r>
          </w:p>
        </w:tc>
      </w:tr>
    </w:tbl>
    <w:p w14:paraId="386612E6" w14:textId="77777777" w:rsidR="005B380F" w:rsidRDefault="00CC3D69">
      <w:pPr>
        <w:pStyle w:val="Titre2"/>
        <w:divId w:val="628366748"/>
        <w:rPr>
          <w:rFonts w:eastAsia="Times New Roman"/>
        </w:rPr>
      </w:pPr>
      <w:r>
        <w:rPr>
          <w:rStyle w:val="ez-toc-section"/>
          <w:rFonts w:eastAsia="Times New Roman"/>
        </w:rPr>
        <w:t xml:space="preserve">Meeting </w:t>
      </w:r>
      <w:proofErr w:type="spellStart"/>
      <w:r>
        <w:rPr>
          <w:rStyle w:val="ez-toc-section"/>
          <w:rFonts w:eastAsia="Times New Roman"/>
        </w:rPr>
        <w:t>regulatory</w:t>
      </w:r>
      <w:proofErr w:type="spellEnd"/>
      <w:r>
        <w:rPr>
          <w:rStyle w:val="ez-toc-section"/>
          <w:rFonts w:eastAsia="Times New Roman"/>
        </w:rPr>
        <w:t xml:space="preserve"> </w:t>
      </w:r>
      <w:proofErr w:type="spellStart"/>
      <w:r>
        <w:rPr>
          <w:rStyle w:val="ez-toc-section"/>
          <w:rFonts w:eastAsia="Times New Roman"/>
        </w:rPr>
        <w:t>requirements</w:t>
      </w:r>
      <w:proofErr w:type="spellEnd"/>
    </w:p>
    <w:p w14:paraId="3EEFC97C" w14:textId="5170BC6C" w:rsidR="005B380F" w:rsidRDefault="00CC3D69">
      <w:pPr>
        <w:pStyle w:val="NormalWeb"/>
        <w:divId w:val="628366748"/>
      </w:pPr>
      <w:proofErr w:type="spellStart"/>
      <w:r>
        <w:t>Responses</w:t>
      </w:r>
      <w:proofErr w:type="spellEnd"/>
      <w:r>
        <w:t xml:space="preserve"> to the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rPr>
          <w:rStyle w:val="glossarylink"/>
        </w:rPr>
        <w:t>safety</w:t>
      </w:r>
      <w:proofErr w:type="spellEnd"/>
      <w:r>
        <w:rPr>
          <w:rStyle w:val="glossarylink"/>
        </w:rPr>
        <w:t xml:space="preserve"> </w:t>
      </w:r>
      <w:r>
        <w:t xml:space="preserve">and performance </w:t>
      </w:r>
      <w:proofErr w:type="spellStart"/>
      <w:r>
        <w:t>requirements</w:t>
      </w:r>
      <w:proofErr w:type="spellEnd"/>
      <w:r>
        <w:t xml:space="preserve"> of the </w:t>
      </w:r>
      <w:proofErr w:type="spellStart"/>
      <w:r>
        <w:t>regulation</w:t>
      </w:r>
      <w:proofErr w:type="spellEnd"/>
      <w:r>
        <w:t xml:space="preserve"> are </w:t>
      </w:r>
      <w:proofErr w:type="spellStart"/>
      <w:r>
        <w:t>reviewed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regard to the </w:t>
      </w:r>
      <w:proofErr w:type="spellStart"/>
      <w:r>
        <w:t>completeness</w:t>
      </w:r>
      <w:proofErr w:type="spellEnd"/>
      <w:r>
        <w:t xml:space="preserve"> of the </w:t>
      </w:r>
      <w:proofErr w:type="spellStart"/>
      <w:r>
        <w:rPr>
          <w:rStyle w:val="lev"/>
        </w:rPr>
        <w:t>evidence</w:t>
      </w:r>
      <w:proofErr w:type="spellEnd"/>
      <w:r>
        <w:rPr>
          <w:rStyle w:val="lev"/>
        </w:rPr>
        <w:t xml:space="preserve"> </w:t>
      </w:r>
      <w:proofErr w:type="spellStart"/>
      <w:r>
        <w:t>provided</w:t>
      </w:r>
      <w:proofErr w:type="spellEnd"/>
      <w:r>
        <w:t>.</w:t>
      </w:r>
    </w:p>
    <w:p w14:paraId="10118246" w14:textId="77777777" w:rsidR="005B380F" w:rsidRDefault="00CC3D69">
      <w:pPr>
        <w:pStyle w:val="Titre1"/>
        <w:divId w:val="25714588"/>
        <w:rPr>
          <w:rStyle w:val="ez-toc-section"/>
          <w:rFonts w:eastAsia="Times New Roman"/>
        </w:rPr>
      </w:pPr>
      <w:r>
        <w:rPr>
          <w:rStyle w:val="panel-toggle"/>
          <w:rFonts w:eastAsia="Times New Roman"/>
        </w:rPr>
        <w:t>Device certification</w:t>
      </w:r>
    </w:p>
    <w:p w14:paraId="0ABF844F" w14:textId="77777777" w:rsidR="005B380F" w:rsidRDefault="00CC3D69">
      <w:pPr>
        <w:pStyle w:val="NormalWeb"/>
        <w:divId w:val="1743480259"/>
      </w:pPr>
      <w:proofErr w:type="spellStart"/>
      <w:r>
        <w:t>See</w:t>
      </w:r>
      <w:proofErr w:type="spellEnd"/>
      <w:r>
        <w:t xml:space="preserve"> </w:t>
      </w:r>
      <w:r>
        <w:rPr>
          <w:rStyle w:val="glossarylink"/>
        </w:rPr>
        <w:t xml:space="preserve">PRO.RDM </w:t>
      </w:r>
      <w:r>
        <w:t xml:space="preserve">and </w:t>
      </w:r>
      <w:r>
        <w:rPr>
          <w:rStyle w:val="glossarylink"/>
        </w:rPr>
        <w:t>DOC.DT</w:t>
      </w:r>
      <w:r>
        <w:t>.</w:t>
      </w:r>
      <w:r>
        <w:br/>
      </w:r>
    </w:p>
    <w:p w14:paraId="70438C1C" w14:textId="77777777" w:rsidR="005B380F" w:rsidRDefault="00CC3D69">
      <w:pPr>
        <w:pStyle w:val="Titre1"/>
        <w:divId w:val="1656110760"/>
        <w:rPr>
          <w:rStyle w:val="ez-toc-section"/>
          <w:rFonts w:eastAsia="Times New Roman"/>
        </w:rPr>
      </w:pPr>
      <w:r>
        <w:rPr>
          <w:rStyle w:val="panel-toggle"/>
          <w:rFonts w:eastAsia="Times New Roman"/>
        </w:rPr>
        <w:t>Post-Marketing Surveillance</w:t>
      </w:r>
    </w:p>
    <w:p w14:paraId="6A62FDF6" w14:textId="3741090C" w:rsidR="005B380F" w:rsidRDefault="00CC3D69">
      <w:pPr>
        <w:divId w:val="21711506"/>
      </w:pPr>
      <w:r>
        <w:rPr>
          <w:rFonts w:eastAsia="Times New Roman"/>
        </w:rPr>
        <w:t xml:space="preserve">The </w:t>
      </w:r>
      <w:proofErr w:type="spellStart"/>
      <w:r>
        <w:rPr>
          <w:rFonts w:eastAsia="Times New Roman"/>
        </w:rPr>
        <w:t>critical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parameters</w:t>
      </w:r>
      <w:proofErr w:type="spellEnd"/>
      <w:r>
        <w:rPr>
          <w:rFonts w:eastAsia="Times New Roman"/>
        </w:rPr>
        <w:t xml:space="preserve"> of the </w:t>
      </w:r>
      <w:proofErr w:type="spellStart"/>
      <w:r>
        <w:rPr>
          <w:rFonts w:eastAsia="Times New Roman"/>
        </w:rPr>
        <w:t>device</w:t>
      </w:r>
      <w:proofErr w:type="spellEnd"/>
      <w:r>
        <w:rPr>
          <w:rFonts w:eastAsia="Times New Roman"/>
        </w:rPr>
        <w:t xml:space="preserve"> relative to </w:t>
      </w:r>
      <w:proofErr w:type="spellStart"/>
      <w:r>
        <w:rPr>
          <w:rStyle w:val="glossarylink"/>
          <w:rFonts w:eastAsia="Times New Roman"/>
        </w:rPr>
        <w:t>safety</w:t>
      </w:r>
      <w:proofErr w:type="spellEnd"/>
      <w:r>
        <w:rPr>
          <w:rStyle w:val="glossarylink"/>
          <w:rFonts w:eastAsia="Times New Roman"/>
        </w:rPr>
        <w:t xml:space="preserve"> </w:t>
      </w:r>
      <w:r>
        <w:rPr>
          <w:rFonts w:eastAsia="Times New Roman"/>
        </w:rPr>
        <w:t xml:space="preserve">and performance are </w:t>
      </w:r>
      <w:proofErr w:type="spellStart"/>
      <w:r>
        <w:rPr>
          <w:rFonts w:eastAsia="Times New Roman"/>
        </w:rPr>
        <w:t>identified</w:t>
      </w:r>
      <w:proofErr w:type="spellEnd"/>
      <w:r>
        <w:rPr>
          <w:rFonts w:eastAsia="Times New Roman"/>
        </w:rPr>
        <w:t xml:space="preserve"> during the design. </w:t>
      </w:r>
      <w:r>
        <w:rPr>
          <w:rFonts w:eastAsia="Times New Roman"/>
        </w:rPr>
        <w:br/>
        <w:t xml:space="preserve">If </w:t>
      </w:r>
      <w:proofErr w:type="spellStart"/>
      <w:r>
        <w:rPr>
          <w:rFonts w:eastAsia="Times New Roman"/>
        </w:rPr>
        <w:t>necessary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Style w:val="lev"/>
          <w:rFonts w:eastAsia="Times New Roman"/>
        </w:rPr>
        <w:t>criteria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Style w:val="lev"/>
          <w:rFonts w:eastAsia="Times New Roman"/>
        </w:rPr>
        <w:t>thresholds</w:t>
      </w:r>
      <w:proofErr w:type="spellEnd"/>
      <w:r>
        <w:rPr>
          <w:rStyle w:val="lev"/>
          <w:rFonts w:eastAsia="Times New Roman"/>
        </w:rPr>
        <w:t xml:space="preserve"> </w:t>
      </w:r>
      <w:r>
        <w:rPr>
          <w:rFonts w:eastAsia="Times New Roman"/>
        </w:rPr>
        <w:t xml:space="preserve">and </w:t>
      </w:r>
      <w:proofErr w:type="spellStart"/>
      <w:r>
        <w:rPr>
          <w:rFonts w:eastAsia="Times New Roman"/>
        </w:rPr>
        <w:t>methods</w:t>
      </w:r>
      <w:proofErr w:type="spellEnd"/>
      <w:r>
        <w:rPr>
          <w:rFonts w:eastAsia="Times New Roman"/>
        </w:rPr>
        <w:t xml:space="preserve"> for </w:t>
      </w:r>
      <w:r>
        <w:rPr>
          <w:rStyle w:val="lev"/>
          <w:rFonts w:eastAsia="Times New Roman"/>
        </w:rPr>
        <w:t xml:space="preserve">data </w:t>
      </w:r>
      <w:r>
        <w:rPr>
          <w:rFonts w:eastAsia="Times New Roman"/>
        </w:rPr>
        <w:t xml:space="preserve">collection and </w:t>
      </w:r>
      <w:proofErr w:type="spellStart"/>
      <w:r>
        <w:rPr>
          <w:rFonts w:eastAsia="Times New Roman"/>
        </w:rPr>
        <w:t>analysis</w:t>
      </w:r>
      <w:proofErr w:type="spellEnd"/>
      <w:r>
        <w:rPr>
          <w:rFonts w:eastAsia="Times New Roman"/>
        </w:rPr>
        <w:t xml:space="preserve"> are </w:t>
      </w:r>
      <w:proofErr w:type="spellStart"/>
      <w:r>
        <w:rPr>
          <w:rFonts w:eastAsia="Times New Roman"/>
        </w:rPr>
        <w:t>defined</w:t>
      </w:r>
      <w:proofErr w:type="spellEnd"/>
      <w:r>
        <w:rPr>
          <w:rFonts w:eastAsia="Times New Roman"/>
        </w:rPr>
        <w:t xml:space="preserve"> in order to </w:t>
      </w:r>
      <w:proofErr w:type="spellStart"/>
      <w:r>
        <w:rPr>
          <w:rFonts w:eastAsia="Times New Roman"/>
        </w:rPr>
        <w:t>feed</w:t>
      </w:r>
      <w:proofErr w:type="spellEnd"/>
      <w:r>
        <w:rPr>
          <w:rFonts w:eastAsia="Times New Roman"/>
        </w:rPr>
        <w:t xml:space="preserve"> the </w:t>
      </w:r>
      <w:r>
        <w:rPr>
          <w:rStyle w:val="glossarylink"/>
          <w:rFonts w:eastAsia="Times New Roman"/>
        </w:rPr>
        <w:t xml:space="preserve">post-market monitoring </w:t>
      </w:r>
      <w:r>
        <w:rPr>
          <w:rFonts w:eastAsia="Times New Roman"/>
        </w:rPr>
        <w:t xml:space="preserve">process.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See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also</w:t>
      </w:r>
      <w:proofErr w:type="spellEnd"/>
      <w:r>
        <w:rPr>
          <w:rFonts w:eastAsia="Times New Roman"/>
        </w:rPr>
        <w:t xml:space="preserve"> PRO.</w:t>
      </w:r>
      <w:r>
        <w:rPr>
          <w:rStyle w:val="glossarylink"/>
          <w:rFonts w:eastAsia="Times New Roman"/>
        </w:rPr>
        <w:t xml:space="preserve">SAC </w:t>
      </w:r>
      <w:r>
        <w:rPr>
          <w:rFonts w:eastAsia="Times New Roman"/>
        </w:rPr>
        <w:t xml:space="preserve">and </w:t>
      </w:r>
      <w:r>
        <w:rPr>
          <w:rStyle w:val="glossarylink"/>
          <w:rFonts w:eastAsia="Times New Roman"/>
        </w:rPr>
        <w:t>PRO.SCAC</w:t>
      </w:r>
      <w:r>
        <w:rPr>
          <w:rFonts w:eastAsia="Times New Roman"/>
        </w:rPr>
        <w:t xml:space="preserve">. </w:t>
      </w:r>
    </w:p>
    <w:p w14:paraId="72B5C6DE" w14:textId="77777777" w:rsidR="005B380F" w:rsidRDefault="00CC3D69">
      <w:pPr>
        <w:pStyle w:val="Titre1"/>
        <w:divId w:val="1968966760"/>
        <w:rPr>
          <w:rStyle w:val="ez-toc-section"/>
        </w:rPr>
      </w:pPr>
      <w:r>
        <w:rPr>
          <w:rStyle w:val="panel-toggle"/>
          <w:rFonts w:eastAsia="Times New Roman"/>
        </w:rPr>
        <w:t>Modifications</w:t>
      </w:r>
    </w:p>
    <w:p w14:paraId="429B2032" w14:textId="71E92058" w:rsidR="005B380F" w:rsidRDefault="00CC3D69">
      <w:pPr>
        <w:divId w:val="1322081216"/>
      </w:pPr>
      <w:r>
        <w:rPr>
          <w:rStyle w:val="lev"/>
          <w:rFonts w:eastAsia="Times New Roman"/>
        </w:rPr>
        <w:t xml:space="preserve">Changes to </w:t>
      </w:r>
      <w:r>
        <w:rPr>
          <w:rFonts w:eastAsia="Times New Roman"/>
        </w:rPr>
        <w:t xml:space="preserve">the </w:t>
      </w:r>
      <w:proofErr w:type="spellStart"/>
      <w:r>
        <w:rPr>
          <w:rFonts w:eastAsia="Times New Roman"/>
        </w:rPr>
        <w:t>device</w:t>
      </w:r>
      <w:proofErr w:type="spellEnd"/>
      <w:r>
        <w:rPr>
          <w:rFonts w:eastAsia="Times New Roman"/>
        </w:rPr>
        <w:t xml:space="preserve"> or </w:t>
      </w:r>
      <w:proofErr w:type="spellStart"/>
      <w:r>
        <w:rPr>
          <w:rFonts w:eastAsia="Times New Roman"/>
        </w:rPr>
        <w:t>its</w:t>
      </w:r>
      <w:proofErr w:type="spellEnd"/>
      <w:r>
        <w:rPr>
          <w:rFonts w:eastAsia="Times New Roman"/>
        </w:rPr>
        <w:t xml:space="preserve"> </w:t>
      </w:r>
      <w:proofErr w:type="spellStart"/>
      <w:r w:rsidR="00040687">
        <w:rPr>
          <w:rFonts w:eastAsia="Times New Roman"/>
        </w:rPr>
        <w:t>intended</w:t>
      </w:r>
      <w:proofErr w:type="spellEnd"/>
      <w:r w:rsidR="00040687">
        <w:rPr>
          <w:rFonts w:eastAsia="Times New Roman"/>
        </w:rPr>
        <w:t xml:space="preserve"> </w:t>
      </w:r>
      <w:r>
        <w:rPr>
          <w:rFonts w:eastAsia="Times New Roman"/>
        </w:rPr>
        <w:t xml:space="preserve">use are </w:t>
      </w:r>
      <w:proofErr w:type="spellStart"/>
      <w:r>
        <w:rPr>
          <w:rFonts w:eastAsia="Times New Roman"/>
        </w:rPr>
        <w:t>managed</w:t>
      </w:r>
      <w:proofErr w:type="spellEnd"/>
      <w:r>
        <w:rPr>
          <w:rFonts w:eastAsia="Times New Roman"/>
        </w:rPr>
        <w:t xml:space="preserve"> in accordance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</w:t>
      </w:r>
      <w:r>
        <w:rPr>
          <w:rStyle w:val="glossarylink"/>
          <w:rFonts w:eastAsia="Times New Roman"/>
        </w:rPr>
        <w:t>PRO.MDF</w:t>
      </w:r>
      <w:r>
        <w:rPr>
          <w:rFonts w:eastAsia="Times New Roman"/>
        </w:rPr>
        <w:t>.</w:t>
      </w:r>
      <w:r>
        <w:rPr>
          <w:rFonts w:eastAsia="Times New Roman"/>
        </w:rPr>
        <w:br/>
      </w:r>
    </w:p>
    <w:sectPr w:rsidR="005B38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7E388" w14:textId="77777777" w:rsidR="00D804BF" w:rsidRDefault="00D804BF" w:rsidP="00040687">
      <w:r>
        <w:separator/>
      </w:r>
    </w:p>
  </w:endnote>
  <w:endnote w:type="continuationSeparator" w:id="0">
    <w:p w14:paraId="4979C004" w14:textId="77777777" w:rsidR="00D804BF" w:rsidRDefault="00D804BF" w:rsidP="0004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CEC46" w14:textId="08C8C298" w:rsidR="00040687" w:rsidRDefault="00040687">
    <w:pPr>
      <w:pStyle w:val="Pieddepage"/>
    </w:pPr>
    <w:hyperlink r:id="rId1" w:history="1">
      <w:r w:rsidRPr="00040687">
        <w:rPr>
          <w:rStyle w:val="Lienhypertexte"/>
        </w:rPr>
        <w:t>https://www.qualitiso.com/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30724" w14:textId="77777777" w:rsidR="00D804BF" w:rsidRDefault="00D804BF" w:rsidP="00040687">
      <w:r>
        <w:separator/>
      </w:r>
    </w:p>
  </w:footnote>
  <w:footnote w:type="continuationSeparator" w:id="0">
    <w:p w14:paraId="78BC24DC" w14:textId="77777777" w:rsidR="00D804BF" w:rsidRDefault="00D804BF" w:rsidP="00040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62D30"/>
    <w:multiLevelType w:val="multilevel"/>
    <w:tmpl w:val="68D2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80836"/>
    <w:multiLevelType w:val="multilevel"/>
    <w:tmpl w:val="64D6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670F0"/>
    <w:multiLevelType w:val="multilevel"/>
    <w:tmpl w:val="05FE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600E4"/>
    <w:multiLevelType w:val="multilevel"/>
    <w:tmpl w:val="8F1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A07FCC"/>
    <w:multiLevelType w:val="multilevel"/>
    <w:tmpl w:val="1820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E2C84"/>
    <w:multiLevelType w:val="multilevel"/>
    <w:tmpl w:val="19C8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39442E"/>
    <w:multiLevelType w:val="multilevel"/>
    <w:tmpl w:val="A4C6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3040C"/>
    <w:multiLevelType w:val="multilevel"/>
    <w:tmpl w:val="E746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196DE3"/>
    <w:multiLevelType w:val="multilevel"/>
    <w:tmpl w:val="B4CC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390DD6"/>
    <w:multiLevelType w:val="multilevel"/>
    <w:tmpl w:val="1024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F249A6"/>
    <w:multiLevelType w:val="multilevel"/>
    <w:tmpl w:val="44A8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983C6B"/>
    <w:multiLevelType w:val="multilevel"/>
    <w:tmpl w:val="4A30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69"/>
    <w:rsid w:val="00040687"/>
    <w:rsid w:val="004D3A69"/>
    <w:rsid w:val="005B380F"/>
    <w:rsid w:val="00CC3D69"/>
    <w:rsid w:val="00D804BF"/>
    <w:rsid w:val="00D9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8BBDD"/>
  <w15:chartTrackingRefBased/>
  <w15:docId w15:val="{E3A2D659-9B25-4BB3-8F1A-A5A8269E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ez-toc-title-toggle">
    <w:name w:val="ez-toc-title-toggle"/>
    <w:basedOn w:val="Policepardfaut"/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z-toc-section">
    <w:name w:val="ez-toc-section"/>
    <w:basedOn w:val="Policepardfaut"/>
  </w:style>
  <w:style w:type="character" w:customStyle="1" w:styleId="panel-toggle">
    <w:name w:val="panel-toggle"/>
    <w:basedOn w:val="Policepardfaut"/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glossarylink">
    <w:name w:val="glossarylink"/>
    <w:basedOn w:val="Policepardfaut"/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justification">
    <w:name w:val="justification_"/>
    <w:basedOn w:val="Policepardfaut"/>
  </w:style>
  <w:style w:type="paragraph" w:customStyle="1" w:styleId="optionnel">
    <w:name w:val="optionnel"/>
    <w:basedOn w:val="Normal"/>
    <w:pPr>
      <w:spacing w:before="100" w:beforeAutospacing="1" w:after="100" w:afterAutospacing="1"/>
    </w:p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406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0687"/>
    <w:rPr>
      <w:rFonts w:eastAsiaTheme="minorEastAsia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406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0687"/>
    <w:rPr>
      <w:rFonts w:eastAsiaTheme="minorEastAsia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040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57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9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qualitiso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1796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(c) Qualitiso</vt:lpstr>
    </vt:vector>
  </TitlesOfParts>
  <Company/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(c) Qualitiso</dc:title>
  <dc:subject/>
  <dc:creator>guillaume prome</dc:creator>
  <cp:keywords/>
  <dc:description/>
  <cp:lastModifiedBy>guillaume prome</cp:lastModifiedBy>
  <cp:revision>3</cp:revision>
  <dcterms:created xsi:type="dcterms:W3CDTF">2020-11-13T12:48:00Z</dcterms:created>
  <dcterms:modified xsi:type="dcterms:W3CDTF">2020-11-13T13:01:00Z</dcterms:modified>
</cp:coreProperties>
</file>